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36ED" w14:textId="18C94961" w:rsidR="0043773E" w:rsidRDefault="0043773E" w:rsidP="4F361E3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5605F1E5" w14:textId="5C37A47A" w:rsidR="0043773E" w:rsidRDefault="4F361E31" w:rsidP="4F361E3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Přichází </w:t>
      </w:r>
      <w:proofErr w:type="spellStart"/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>Biosmršť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2023 – bleskové mapování nepůvodních druhů veřejností</w:t>
      </w:r>
    </w:p>
    <w:p w14:paraId="685C9732" w14:textId="77777777" w:rsidR="006E17E5" w:rsidRDefault="006E17E5" w:rsidP="4F361E31">
      <w:pPr>
        <w:jc w:val="center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3D1DC931" w14:textId="77777777" w:rsidR="0043773E" w:rsidRDefault="0043773E" w:rsidP="4F361E31">
      <w:pPr>
        <w:jc w:val="center"/>
        <w:rPr>
          <w:rFonts w:asciiTheme="majorHAnsi" w:eastAsiaTheme="majorEastAsia" w:hAnsiTheme="majorHAnsi" w:cstheme="majorBidi"/>
          <w:b/>
          <w:bCs/>
          <w:color w:val="4F6228"/>
          <w:sz w:val="22"/>
          <w:szCs w:val="22"/>
        </w:rPr>
      </w:pPr>
    </w:p>
    <w:p w14:paraId="5DFCAC1E" w14:textId="011DCE4D" w:rsidR="0043773E" w:rsidRPr="00CD1D4F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b/>
          <w:bCs/>
          <w:color w:val="4F6228" w:themeColor="accent3" w:themeShade="80"/>
          <w:sz w:val="22"/>
          <w:szCs w:val="22"/>
        </w:rPr>
        <w:t xml:space="preserve">Průhonice, 18. května 2023 </w:t>
      </w: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– Již příští pátek odstartuje další ročník projektu občanské vědy, který má za cíl zmapovat nepůvodní druhy živočichů a rostlin v České republice. </w:t>
      </w:r>
      <w:proofErr w:type="spellStart"/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Biosmršť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proběhne od pátku 26. do neděle 28. května a zapojit se do ní může úplně každý. V předcházejícím ročníku přispěli dobrovolníci do databáze více než 250 pozorováními o 17 z 24 vybraných nepůvodních druhů. Vědci z Výzkumného ústavu rostlinné výroby a Botanického ústavu AV ČR, kteří jsou v ČR hlavními koordinátory mezinárodního projektu, tak získali cenné informace o šíření i výskytu rostlin a živočichů, kteří </w:t>
      </w:r>
      <w:r w:rsidR="008B010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by </w:t>
      </w: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se </w:t>
      </w:r>
      <w:r w:rsidR="008B0100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zanedlouho </w:t>
      </w: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moh</w:t>
      </w:r>
      <w:r w:rsidR="008B0100">
        <w:rPr>
          <w:rFonts w:asciiTheme="majorHAnsi" w:eastAsiaTheme="majorEastAsia" w:hAnsiTheme="majorHAnsi" w:cstheme="majorBidi"/>
          <w:b/>
          <w:bCs/>
          <w:sz w:val="22"/>
          <w:szCs w:val="22"/>
        </w:rPr>
        <w:t>li</w:t>
      </w: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stát hrozbou.</w:t>
      </w:r>
    </w:p>
    <w:p w14:paraId="0E01225F" w14:textId="77777777" w:rsidR="0067214A" w:rsidRDefault="0067214A" w:rsidP="4F361E31">
      <w:pPr>
        <w:jc w:val="both"/>
        <w:rPr>
          <w:rFonts w:asciiTheme="majorHAnsi" w:eastAsiaTheme="majorEastAsia" w:hAnsiTheme="majorHAnsi" w:cstheme="majorBidi"/>
          <w:b/>
          <w:bCs/>
          <w:sz w:val="22"/>
          <w:szCs w:val="22"/>
        </w:rPr>
      </w:pPr>
    </w:p>
    <w:p w14:paraId="21409ABB" w14:textId="7689A07F" w:rsidR="00813499" w:rsidRPr="00CD1D4F" w:rsidRDefault="4F361E31" w:rsidP="4F361E31">
      <w:pPr>
        <w:rPr>
          <w:rFonts w:asciiTheme="majorHAnsi" w:eastAsiaTheme="majorEastAsia" w:hAnsiTheme="majorHAnsi" w:cstheme="majorBid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Příští víkend spojí odborníci na biologické invaze síly s veřejností, aby již podruhé společně zmapovali rozšíření </w:t>
      </w:r>
      <w:r w:rsidR="00F00179">
        <w:rPr>
          <w:rFonts w:asciiTheme="majorHAnsi" w:eastAsiaTheme="majorEastAsia" w:hAnsiTheme="majorHAnsi" w:cstheme="majorBidi"/>
          <w:sz w:val="22"/>
          <w:szCs w:val="22"/>
        </w:rPr>
        <w:t>vybraných nepůvodních druhů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v chráněných, ale i dalších oblastech České republiky. Zapojit </w:t>
      </w:r>
      <w:r w:rsidRPr="00F00C43">
        <w:rPr>
          <w:rFonts w:asciiTheme="majorHAnsi" w:eastAsiaTheme="majorEastAsia" w:hAnsiTheme="majorHAnsi" w:cstheme="majorHAnsi"/>
          <w:sz w:val="22"/>
          <w:szCs w:val="22"/>
        </w:rPr>
        <w:t xml:space="preserve">se do vědeckého pozorování může každý. Stačí si nainstalovat do telefonu některou z určovacích aplikací, jako např. </w:t>
      </w:r>
      <w:hyperlink r:id="rId7">
        <w:proofErr w:type="spellStart"/>
        <w:r w:rsidR="573A0F50" w:rsidRPr="00F00C43">
          <w:rPr>
            <w:rFonts w:asciiTheme="majorHAnsi" w:eastAsia="Calibri" w:hAnsiTheme="majorHAnsi" w:cstheme="majorHAnsi"/>
            <w:sz w:val="22"/>
            <w:szCs w:val="22"/>
          </w:rPr>
          <w:t>iNaturalist</w:t>
        </w:r>
        <w:proofErr w:type="spellEnd"/>
      </w:hyperlink>
      <w:r w:rsidR="573A0F50" w:rsidRPr="00F00C43">
        <w:rPr>
          <w:rFonts w:asciiTheme="majorHAnsi" w:eastAsia="Calibri" w:hAnsiTheme="majorHAnsi" w:cstheme="majorHAnsi"/>
          <w:sz w:val="22"/>
          <w:szCs w:val="22"/>
        </w:rPr>
        <w:t>,</w:t>
      </w:r>
      <w:r w:rsidR="573A0F50" w:rsidRPr="00F00C43">
        <w:rPr>
          <w:rFonts w:asciiTheme="majorHAnsi" w:eastAsiaTheme="majorEastAsia" w:hAnsiTheme="majorHAnsi" w:cstheme="majorHAnsi"/>
          <w:sz w:val="22"/>
          <w:szCs w:val="22"/>
        </w:rPr>
        <w:t xml:space="preserve"> a zaznamenat do ní svá pozorování. </w:t>
      </w:r>
      <w:r w:rsidRPr="00F00C43">
        <w:rPr>
          <w:rFonts w:asciiTheme="majorHAnsi" w:eastAsiaTheme="majorEastAsia" w:hAnsiTheme="majorHAnsi" w:cstheme="majorHAnsi"/>
          <w:sz w:val="22"/>
          <w:szCs w:val="22"/>
        </w:rPr>
        <w:t xml:space="preserve">Aplikace zároveň uživatelům </w:t>
      </w:r>
      <w:proofErr w:type="gramStart"/>
      <w:r w:rsidRPr="00F00C43">
        <w:rPr>
          <w:rFonts w:asciiTheme="majorHAnsi" w:eastAsiaTheme="majorEastAsia" w:hAnsiTheme="majorHAnsi" w:cstheme="majorHAnsi"/>
          <w:sz w:val="22"/>
          <w:szCs w:val="22"/>
        </w:rPr>
        <w:t>slouží</w:t>
      </w:r>
      <w:proofErr w:type="gramEnd"/>
      <w:r w:rsidRPr="00F00C43">
        <w:rPr>
          <w:rFonts w:asciiTheme="majorHAnsi" w:eastAsiaTheme="majorEastAsia" w:hAnsiTheme="majorHAnsi" w:cstheme="majorHAnsi"/>
          <w:sz w:val="22"/>
          <w:szCs w:val="22"/>
        </w:rPr>
        <w:t xml:space="preserve"> jako pomocník pro určení druhu. </w:t>
      </w:r>
      <w:r w:rsidR="00F00179" w:rsidRPr="00F00C43">
        <w:rPr>
          <w:rFonts w:asciiTheme="majorHAnsi" w:eastAsiaTheme="majorEastAsia" w:hAnsiTheme="majorHAnsi" w:cstheme="majorHAnsi"/>
          <w:sz w:val="22"/>
          <w:szCs w:val="22"/>
        </w:rPr>
        <w:t>Pro</w:t>
      </w:r>
      <w:r w:rsidR="00F00179">
        <w:rPr>
          <w:rFonts w:asciiTheme="majorHAnsi" w:eastAsiaTheme="majorEastAsia" w:hAnsiTheme="majorHAnsi" w:cstheme="majorBidi"/>
          <w:sz w:val="22"/>
          <w:szCs w:val="22"/>
        </w:rPr>
        <w:t xml:space="preserve"> vybrané druhy lze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využít specializované aplikace </w:t>
      </w:r>
      <w:r w:rsidR="00F00179">
        <w:rPr>
          <w:rFonts w:asciiTheme="majorHAnsi" w:eastAsiaTheme="majorEastAsia" w:hAnsiTheme="majorHAnsi" w:cstheme="majorBidi"/>
          <w:sz w:val="22"/>
          <w:szCs w:val="22"/>
        </w:rPr>
        <w:t xml:space="preserve">jako 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Raci v ČR či </w:t>
      </w:r>
      <w:proofErr w:type="spellStart"/>
      <w:r w:rsidRPr="4F361E31">
        <w:rPr>
          <w:rFonts w:asciiTheme="majorHAnsi" w:eastAsiaTheme="majorEastAsia" w:hAnsiTheme="majorHAnsi" w:cstheme="majorBidi"/>
          <w:sz w:val="22"/>
          <w:szCs w:val="22"/>
        </w:rPr>
        <w:t>Avif</w:t>
      </w:r>
      <w:proofErr w:type="spellEnd"/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(ptáci). </w:t>
      </w:r>
    </w:p>
    <w:p w14:paraId="55E91636" w14:textId="715FB4C3" w:rsidR="00813499" w:rsidRPr="00CD1D4F" w:rsidRDefault="00813499" w:rsidP="4F361E31">
      <w:pPr>
        <w:rPr>
          <w:rFonts w:asciiTheme="majorHAnsi" w:eastAsiaTheme="majorEastAsia" w:hAnsiTheme="majorHAnsi" w:cstheme="majorBidi"/>
          <w:sz w:val="22"/>
          <w:szCs w:val="22"/>
        </w:rPr>
      </w:pPr>
    </w:p>
    <w:p w14:paraId="4FA088E2" w14:textId="029CFED3" w:rsidR="00813499" w:rsidRPr="00CD1D4F" w:rsidRDefault="4F361E31" w:rsidP="4F361E31">
      <w:pPr>
        <w:rPr>
          <w:rFonts w:asciiTheme="majorHAnsi" w:eastAsiaTheme="majorEastAsia" w:hAnsiTheme="majorHAnsi" w:cstheme="majorBid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„Údaje, které dobrovolníci zaznamenají, budou poskytnuty Nálezové databázi ochrany přírody, a </w:t>
      </w:r>
      <w:proofErr w:type="gramStart"/>
      <w:r w:rsidRPr="4F361E31">
        <w:rPr>
          <w:rFonts w:asciiTheme="majorHAnsi" w:eastAsiaTheme="majorEastAsia" w:hAnsiTheme="majorHAnsi" w:cstheme="majorBidi"/>
          <w:i/>
          <w:iCs/>
          <w:sz w:val="22"/>
          <w:szCs w:val="22"/>
        </w:rPr>
        <w:t>poslouží</w:t>
      </w:r>
      <w:proofErr w:type="gramEnd"/>
      <w:r w:rsidRPr="4F361E31">
        <w:rPr>
          <w:rFonts w:asciiTheme="majorHAnsi" w:eastAsiaTheme="majorEastAsia" w:hAnsiTheme="majorHAnsi" w:cstheme="majorBidi"/>
          <w:i/>
          <w:iCs/>
          <w:sz w:val="22"/>
          <w:szCs w:val="22"/>
        </w:rPr>
        <w:t xml:space="preserve"> tak nejen vědcům, ale i ochráncům přírody. Do zapojení vyzýváme zejména školy a přírodovědné kroužky, protože mohou touto hravou formou představit dětem a studentům problematiku biologických invazí, která je v dnešním globalizovaném světě velice důležitá. Právě mladá generace bude v budoucnosti odpovědná za vývoj naší krajiny,“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říká Jiří Skuhrovec, entomolog z Výzkumného ústavu rostlinné výroby a jeden z hlavních koordinátorů </w:t>
      </w:r>
      <w:proofErr w:type="spellStart"/>
      <w:r w:rsidRPr="4F361E31">
        <w:rPr>
          <w:rFonts w:asciiTheme="majorHAnsi" w:eastAsiaTheme="majorEastAsia" w:hAnsiTheme="majorHAnsi" w:cstheme="majorBidi"/>
          <w:sz w:val="22"/>
          <w:szCs w:val="22"/>
        </w:rPr>
        <w:t>Biosmrště</w:t>
      </w:r>
      <w:proofErr w:type="spellEnd"/>
      <w:r w:rsidRPr="4F361E31">
        <w:rPr>
          <w:rFonts w:asciiTheme="majorHAnsi" w:eastAsiaTheme="majorEastAsia" w:hAnsiTheme="majorHAnsi" w:cstheme="majorBidi"/>
          <w:sz w:val="22"/>
          <w:szCs w:val="22"/>
        </w:rPr>
        <w:t>.</w:t>
      </w:r>
    </w:p>
    <w:p w14:paraId="0232E154" w14:textId="1A99B6AD" w:rsidR="00CD1D4F" w:rsidRDefault="00F5558B" w:rsidP="4F361E31">
      <w:pPr>
        <w:spacing w:before="240" w:after="240"/>
        <w:jc w:val="both"/>
        <w:rPr>
          <w:rFonts w:asciiTheme="majorHAnsi" w:eastAsiaTheme="majorEastAsia" w:hAnsiTheme="majorHAnsi" w:cstheme="majorBidi"/>
          <w:sz w:val="22"/>
          <w:szCs w:val="22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863E971" wp14:editId="129E8A79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2987675" cy="1990725"/>
            <wp:effectExtent l="0" t="0" r="3175" b="9525"/>
            <wp:wrapSquare wrapText="bothSides"/>
            <wp:docPr id="1596639847" name="Obrázek 1596639847" descr="Obsah obrázku plaz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plazi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D4F" w:rsidRPr="4F361E31">
        <w:rPr>
          <w:rFonts w:asciiTheme="majorHAnsi" w:eastAsiaTheme="majorEastAsia" w:hAnsiTheme="majorHAnsi" w:cstheme="majorBidi"/>
          <w:sz w:val="22"/>
          <w:szCs w:val="22"/>
        </w:rPr>
        <w:t>Do minulého ročníku mapování se zapojilo více než 100 dobrovolníků, kteří zaznamenali celkem 250 údajů. Získan</w:t>
      </w:r>
      <w:r w:rsidR="001F3982" w:rsidRPr="4F361E31">
        <w:rPr>
          <w:rFonts w:asciiTheme="majorHAnsi" w:eastAsiaTheme="majorEastAsia" w:hAnsiTheme="majorHAnsi" w:cstheme="majorBidi"/>
          <w:sz w:val="22"/>
          <w:szCs w:val="22"/>
        </w:rPr>
        <w:t>á data</w:t>
      </w:r>
      <w:r w:rsidR="00CD1D4F" w:rsidRPr="4F361E31">
        <w:rPr>
          <w:rFonts w:asciiTheme="majorHAnsi" w:eastAsiaTheme="majorEastAsia" w:hAnsiTheme="majorHAnsi" w:cstheme="majorBidi"/>
          <w:sz w:val="22"/>
          <w:szCs w:val="22"/>
        </w:rPr>
        <w:t xml:space="preserve"> mají pro vědce jedinečný význam, neboť přináší nové informace o šíření sledovaných rostlin a živočichů, zejména v málo zmapovaných oblastech</w:t>
      </w:r>
      <w:r w:rsidR="001F3982" w:rsidRPr="4F361E31">
        <w:rPr>
          <w:rFonts w:asciiTheme="majorHAnsi" w:eastAsiaTheme="majorEastAsia" w:hAnsiTheme="majorHAnsi" w:cstheme="majorBidi"/>
          <w:sz w:val="22"/>
          <w:szCs w:val="22"/>
        </w:rPr>
        <w:t xml:space="preserve">. </w:t>
      </w:r>
    </w:p>
    <w:p w14:paraId="357D4862" w14:textId="4E3E8D82" w:rsidR="00CD1D4F" w:rsidRDefault="4F361E31" w:rsidP="4F361E31">
      <w:pPr>
        <w:spacing w:before="240" w:after="240"/>
        <w:jc w:val="both"/>
        <w:rPr>
          <w:rFonts w:asciiTheme="majorHAnsi" w:eastAsiaTheme="majorEastAsia" w:hAnsiTheme="majorHAnsi" w:cstheme="majorBid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Do Evropy se prostřednictvím člověka, ať už záměrně či omylem, dostalo zhruba čtrnáct tisíc nepůvodních druhů. Invazní jsou pak ty z nich, které se masivně </w:t>
      </w:r>
      <w:proofErr w:type="gramStart"/>
      <w:r w:rsidRPr="4F361E31">
        <w:rPr>
          <w:rFonts w:asciiTheme="majorHAnsi" w:eastAsiaTheme="majorEastAsia" w:hAnsiTheme="majorHAnsi" w:cstheme="majorBidi"/>
          <w:sz w:val="22"/>
          <w:szCs w:val="22"/>
        </w:rPr>
        <w:t>šíří</w:t>
      </w:r>
      <w:proofErr w:type="gramEnd"/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a mohou ohrožovat jak biologickou rozmanitost, tak ekonomiku nebo dokonce lidské zdraví. Invazní druhy způsobují celosvětově ztráty ve výši 1,7 bilionu korun ročně.</w:t>
      </w:r>
    </w:p>
    <w:p w14:paraId="3BF7DC66" w14:textId="77777777" w:rsidR="00D2576B" w:rsidRDefault="00D2576B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1A60BC8C" w14:textId="40D06D9E" w:rsidR="001F3982" w:rsidRDefault="4F361E31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4F361E31">
        <w:rPr>
          <w:rFonts w:asciiTheme="majorHAnsi" w:eastAsiaTheme="majorEastAsia" w:hAnsiTheme="majorHAnsi" w:cstheme="majorBidi"/>
          <w:i/>
          <w:iCs/>
          <w:sz w:val="22"/>
          <w:szCs w:val="22"/>
        </w:rPr>
        <w:t>„Zapojení široké veřejnosti je pro studium biologických invazí velmi důležité, protože čím dříve zachytíme zavlečené druhy s invazním potenciálem, tím rychleji a hospodárněji můžeme jejich nekontrolovatelnému šíření zabránit. Při troše štěstí lze zaznamenat i nový nepůvodní druh pro území ČR. Pozorování v přírodě navíc přináší spoustu jedinečných zážitků,“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říká Pavel Pipek z Botanického ústavu AV ČR, spoluorganizátor </w:t>
      </w:r>
      <w:proofErr w:type="spellStart"/>
      <w:r w:rsidRPr="4F361E31">
        <w:rPr>
          <w:rFonts w:asciiTheme="majorHAnsi" w:eastAsiaTheme="majorEastAsia" w:hAnsiTheme="majorHAnsi" w:cstheme="majorBidi"/>
          <w:sz w:val="22"/>
          <w:szCs w:val="22"/>
        </w:rPr>
        <w:t>Biosmršti</w:t>
      </w:r>
      <w:proofErr w:type="spellEnd"/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</w:t>
      </w:r>
    </w:p>
    <w:p w14:paraId="281CA034" w14:textId="7CEE6336" w:rsidR="00CD1D4F" w:rsidRPr="00CD1D4F" w:rsidRDefault="00CD1D4F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8FC1D4A" w14:textId="1BAD7AB7" w:rsidR="0043773E" w:rsidRPr="000452A2" w:rsidRDefault="4F361E31" w:rsidP="4F361E31">
      <w:pPr>
        <w:jc w:val="both"/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</w:pPr>
      <w:proofErr w:type="spellStart"/>
      <w:r w:rsidRPr="4F361E31">
        <w:rPr>
          <w:rFonts w:asciiTheme="majorHAnsi" w:eastAsiaTheme="majorEastAsia" w:hAnsiTheme="majorHAnsi" w:cstheme="majorBidi"/>
          <w:sz w:val="22"/>
          <w:szCs w:val="22"/>
        </w:rPr>
        <w:t>Biosmršť</w:t>
      </w:r>
      <w:proofErr w:type="spellEnd"/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202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>3</w:t>
      </w: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je součástí evropského “</w:t>
      </w:r>
      <w:proofErr w:type="spellStart"/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B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>ioblitzu</w:t>
      </w:r>
      <w:proofErr w:type="spellEnd"/>
      <w:r w:rsidRPr="4F361E31">
        <w:rPr>
          <w:rFonts w:asciiTheme="majorHAnsi" w:eastAsiaTheme="majorEastAsia" w:hAnsiTheme="majorHAnsi" w:cstheme="majorBidi"/>
          <w:sz w:val="22"/>
          <w:szCs w:val="22"/>
        </w:rPr>
        <w:t>” (jako “</w:t>
      </w:r>
      <w:proofErr w:type="spellStart"/>
      <w:r w:rsidRPr="4F361E31">
        <w:rPr>
          <w:rFonts w:asciiTheme="majorHAnsi" w:eastAsiaTheme="majorEastAsia" w:hAnsiTheme="majorHAnsi" w:cstheme="majorBidi"/>
          <w:sz w:val="22"/>
          <w:szCs w:val="22"/>
        </w:rPr>
        <w:t>Bioblitz</w:t>
      </w:r>
      <w:proofErr w:type="spellEnd"/>
      <w:r w:rsidRPr="4F361E31">
        <w:rPr>
          <w:rFonts w:asciiTheme="majorHAnsi" w:eastAsiaTheme="majorEastAsia" w:hAnsiTheme="majorHAnsi" w:cstheme="majorBidi"/>
          <w:sz w:val="22"/>
          <w:szCs w:val="22"/>
        </w:rPr>
        <w:t xml:space="preserve">” jsou označovány krátkodobé akce </w:t>
      </w: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zaměřené na mapování druhové bohatosti rostlin či živočichů), který je organizován v rámci COST projektu </w:t>
      </w:r>
      <w:hyperlink r:id="rId9">
        <w:proofErr w:type="spellStart"/>
        <w:r w:rsidRPr="4F361E31">
          <w:rPr>
            <w:rStyle w:val="Hypertextovodkaz"/>
            <w:rFonts w:asciiTheme="majorHAnsi" w:eastAsiaTheme="majorEastAsia" w:hAnsiTheme="majorHAnsi" w:cstheme="majorBidi"/>
            <w:sz w:val="22"/>
            <w:szCs w:val="22"/>
          </w:rPr>
          <w:t>Alien</w:t>
        </w:r>
        <w:proofErr w:type="spellEnd"/>
        <w:r w:rsidRPr="4F361E31">
          <w:rPr>
            <w:rStyle w:val="Hypertextovodkaz"/>
            <w:rFonts w:asciiTheme="majorHAnsi" w:eastAsiaTheme="majorEastAsia" w:hAnsiTheme="majorHAnsi" w:cstheme="majorBidi"/>
            <w:sz w:val="22"/>
            <w:szCs w:val="22"/>
          </w:rPr>
          <w:t xml:space="preserve"> CSI</w:t>
        </w:r>
      </w:hyperlink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, a </w:t>
      </w:r>
      <w:r w:rsidRPr="4F361E31">
        <w:rPr>
          <w:rFonts w:asciiTheme="majorHAnsi" w:eastAsiaTheme="majorEastAsia" w:hAnsiTheme="majorHAnsi" w:cstheme="majorBidi"/>
          <w:sz w:val="22"/>
          <w:szCs w:val="22"/>
        </w:rPr>
        <w:t>b</w:t>
      </w: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ude současně 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probíhat v jedenácti evropských zemích. V Česku jsou jejími hlavními organizátory vědci z Výzkumného ústavu rostlinné výroby a z Botanického ústavu Akademie věd ČR. Akce je podpořena některými vědeckými společnostmi</w:t>
      </w:r>
      <w:r w:rsidR="018D6C1A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například Česk</w:t>
      </w:r>
      <w:r w:rsidR="00660536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</w:t>
      </w:r>
      <w:hyperlink r:id="rId10">
        <w:r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společnost</w:t>
        </w:r>
        <w:r w:rsidR="00660536"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í</w:t>
        </w:r>
      </w:hyperlink>
      <w:hyperlink r:id="rId11">
        <w:r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 xml:space="preserve"> ornitologick</w:t>
        </w:r>
        <w:r w:rsidR="00660536"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ou</w:t>
        </w:r>
      </w:hyperlink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Česk</w:t>
      </w:r>
      <w:r w:rsidR="00660536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společnost</w:t>
      </w:r>
      <w:r w:rsidR="00660536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í</w:t>
      </w:r>
      <w:hyperlink r:id="rId12">
        <w:r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 xml:space="preserve"> entomologick</w:t>
        </w:r>
        <w:r w:rsidR="00660536" w:rsidRPr="000452A2">
          <w:rPr>
            <w:rFonts w:asciiTheme="majorHAnsi" w:eastAsiaTheme="majorEastAsia" w:hAnsiTheme="majorHAnsi" w:cstheme="majorBidi"/>
            <w:color w:val="000000" w:themeColor="text1"/>
            <w:sz w:val="22"/>
            <w:szCs w:val="22"/>
          </w:rPr>
          <w:t>ou</w:t>
        </w:r>
      </w:hyperlink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, Česk</w:t>
      </w:r>
      <w:r w:rsidR="005212BE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společnost</w:t>
      </w:r>
      <w:r w:rsidR="005212BE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í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pro ekologii, Česk</w:t>
      </w:r>
      <w:r w:rsidR="005212BE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botanick</w:t>
      </w:r>
      <w:r w:rsidR="005212BE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ou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společnost</w:t>
      </w:r>
      <w:r w:rsidR="005212BE"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í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. Na akci se bude podílet i Agentura ochrany přírody a krajiny,</w:t>
      </w:r>
      <w:r w:rsidR="000D0AE7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 N</w:t>
      </w:r>
      <w:r w:rsidRPr="000452A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árodní muzeum a Ústřední kontrolní a zkušební ústav zemědělský.</w:t>
      </w:r>
    </w:p>
    <w:p w14:paraId="4AFC56A8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042C8553" w14:textId="04E067C5" w:rsidR="0043773E" w:rsidRDefault="4F361E31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 xml:space="preserve">Více informací včetně seznamu nepůvodních druhů v ČR naleznete na </w:t>
      </w:r>
      <w:hyperlink r:id="rId13">
        <w:r w:rsidRPr="4F361E31">
          <w:rPr>
            <w:rStyle w:val="Hypertextovodkaz"/>
            <w:rFonts w:asciiTheme="majorHAnsi" w:eastAsiaTheme="majorEastAsia" w:hAnsiTheme="majorHAnsi" w:cstheme="majorBidi"/>
            <w:sz w:val="22"/>
            <w:szCs w:val="22"/>
          </w:rPr>
          <w:t>biosmrst.cz.</w:t>
        </w:r>
      </w:hyperlink>
    </w:p>
    <w:p w14:paraId="3B03650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0C483110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</w:p>
    <w:p w14:paraId="488EF307" w14:textId="77777777" w:rsidR="0043773E" w:rsidRDefault="4F361E31" w:rsidP="4F361E31">
      <w:pPr>
        <w:rPr>
          <w:rFonts w:asciiTheme="majorHAnsi" w:eastAsiaTheme="majorEastAsia" w:hAnsiTheme="majorHAnsi" w:cstheme="majorBidi"/>
          <w:b/>
          <w:bCs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b/>
          <w:bCs/>
          <w:sz w:val="22"/>
          <w:szCs w:val="22"/>
        </w:rPr>
        <w:t>Kontakt</w:t>
      </w:r>
    </w:p>
    <w:p w14:paraId="5EF9ED9B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2"/>
          <w:szCs w:val="22"/>
        </w:rPr>
      </w:pPr>
    </w:p>
    <w:p w14:paraId="296EF58E" w14:textId="77777777" w:rsidR="00FA6893" w:rsidRPr="00CA6445" w:rsidRDefault="4F361E31" w:rsidP="4F361E31">
      <w:pPr>
        <w:jc w:val="both"/>
        <w:rPr>
          <w:rFonts w:asciiTheme="majorHAnsi" w:hAnsiTheme="majorHAnsi" w:cstheme="majorHAnsi"/>
          <w:sz w:val="22"/>
          <w:szCs w:val="22"/>
        </w:rPr>
      </w:pPr>
      <w:r w:rsidRPr="4F361E31">
        <w:rPr>
          <w:rFonts w:asciiTheme="majorHAnsi" w:eastAsiaTheme="majorEastAsia" w:hAnsiTheme="majorHAnsi" w:cstheme="majorBidi"/>
          <w:sz w:val="22"/>
          <w:szCs w:val="22"/>
        </w:rPr>
        <w:t>Jiří Skuhrovec</w:t>
      </w:r>
      <w:r w:rsidR="006E3906">
        <w:tab/>
      </w:r>
      <w:r w:rsidR="006E3906">
        <w:tab/>
      </w:r>
      <w:r w:rsidR="006E3906">
        <w:tab/>
      </w:r>
      <w:r w:rsidR="006E3906">
        <w:tab/>
      </w:r>
      <w:r w:rsidR="006E3906"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Kateřina Štajerová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Pavel Pipek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 xml:space="preserve"> </w:t>
      </w:r>
    </w:p>
    <w:p w14:paraId="3E22BC67" w14:textId="598DA139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Výzkumný ústav rostlinné výroby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 xml:space="preserve">   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i/>
          <w:iCs/>
          <w:sz w:val="22"/>
          <w:szCs w:val="22"/>
        </w:rPr>
        <w:t>Botanický ústav AV ČR</w:t>
      </w:r>
    </w:p>
    <w:p w14:paraId="55A2A298" w14:textId="2946772A" w:rsidR="0043773E" w:rsidRPr="00CA6445" w:rsidRDefault="00537831" w:rsidP="4F361E31">
      <w:pPr>
        <w:rPr>
          <w:rFonts w:asciiTheme="majorHAnsi" w:eastAsiaTheme="majorEastAsia" w:hAnsiTheme="majorHAnsi" w:cstheme="majorHAnsi"/>
          <w:sz w:val="22"/>
          <w:szCs w:val="22"/>
        </w:rPr>
      </w:pPr>
      <w:hyperlink r:id="rId14">
        <w:r w:rsidR="4F361E31" w:rsidRPr="00CA6445">
          <w:rPr>
            <w:rStyle w:val="Hypertextovodkaz"/>
            <w:rFonts w:asciiTheme="majorHAnsi" w:eastAsiaTheme="majorEastAsia" w:hAnsiTheme="majorHAnsi" w:cstheme="majorHAnsi"/>
            <w:sz w:val="22"/>
            <w:szCs w:val="22"/>
          </w:rPr>
          <w:t>jirislavskuhrovec@gmail.com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hyperlink r:id="rId15">
        <w:r w:rsidR="7461A7F1" w:rsidRPr="00CA6445">
          <w:rPr>
            <w:rStyle w:val="Hypertextovodkaz"/>
            <w:rFonts w:asciiTheme="majorHAnsi" w:hAnsiTheme="majorHAnsi" w:cstheme="majorHAnsi"/>
            <w:sz w:val="22"/>
            <w:szCs w:val="22"/>
          </w:rPr>
          <w:t>katerina.stajerova@ibot.cas.cz</w:t>
        </w:r>
      </w:hyperlink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CA6445">
        <w:rPr>
          <w:rFonts w:asciiTheme="majorHAnsi" w:hAnsiTheme="majorHAnsi" w:cstheme="majorHAnsi"/>
          <w:sz w:val="22"/>
          <w:szCs w:val="22"/>
        </w:rPr>
        <w:tab/>
      </w:r>
      <w:r w:rsidR="000452A2" w:rsidRPr="000452A2">
        <w:rPr>
          <w:rFonts w:asciiTheme="majorHAnsi" w:eastAsiaTheme="majorEastAsia" w:hAnsiTheme="majorHAnsi" w:cstheme="majorHAnsi"/>
          <w:color w:val="0000FF"/>
          <w:sz w:val="22"/>
          <w:szCs w:val="22"/>
          <w:u w:val="single"/>
        </w:rPr>
        <w:t>pavel.pipek@ibot.cas.cz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B447FA1" w14:textId="2EDBCE83" w:rsidR="0043773E" w:rsidRPr="00CA6445" w:rsidRDefault="4F361E31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  <w:r w:rsidRPr="00CA6445">
        <w:rPr>
          <w:rFonts w:asciiTheme="majorHAnsi" w:eastAsiaTheme="majorEastAsia" w:hAnsiTheme="majorHAnsi" w:cstheme="majorHAnsi"/>
          <w:sz w:val="22"/>
          <w:szCs w:val="22"/>
        </w:rPr>
        <w:t>+420 702 087 694</w:t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6E3906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>+</w:t>
      </w:r>
      <w:r w:rsidR="67F352F2" w:rsidRPr="00CA6445">
        <w:rPr>
          <w:rFonts w:asciiTheme="majorHAnsi" w:hAnsiTheme="majorHAnsi" w:cstheme="majorHAnsi"/>
          <w:sz w:val="22"/>
          <w:szCs w:val="22"/>
        </w:rPr>
        <w:t>420 774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987</w:t>
      </w:r>
      <w:r w:rsidR="00660536" w:rsidRPr="00CA6445">
        <w:rPr>
          <w:rFonts w:asciiTheme="majorHAnsi" w:hAnsiTheme="majorHAnsi" w:cstheme="majorHAnsi"/>
          <w:sz w:val="22"/>
          <w:szCs w:val="22"/>
        </w:rPr>
        <w:t xml:space="preserve"> </w:t>
      </w:r>
      <w:r w:rsidR="018D6C1A" w:rsidRPr="00CA6445">
        <w:rPr>
          <w:rFonts w:asciiTheme="majorHAnsi" w:hAnsiTheme="majorHAnsi" w:cstheme="majorHAnsi"/>
          <w:sz w:val="22"/>
          <w:szCs w:val="22"/>
        </w:rPr>
        <w:t>350</w:t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A6893" w:rsidRPr="00CA6445">
        <w:rPr>
          <w:rFonts w:asciiTheme="majorHAnsi" w:hAnsiTheme="majorHAnsi" w:cstheme="majorHAnsi"/>
          <w:sz w:val="22"/>
          <w:szCs w:val="22"/>
        </w:rPr>
        <w:tab/>
      </w:r>
      <w:r w:rsidR="00FE4D7A" w:rsidRPr="00CA6445">
        <w:rPr>
          <w:rFonts w:asciiTheme="majorHAnsi" w:hAnsiTheme="majorHAnsi" w:cstheme="majorHAnsi"/>
          <w:sz w:val="22"/>
          <w:szCs w:val="22"/>
        </w:rPr>
        <w:tab/>
      </w:r>
      <w:r w:rsidRPr="00CA6445">
        <w:rPr>
          <w:rFonts w:asciiTheme="majorHAnsi" w:eastAsiaTheme="majorEastAsia" w:hAnsiTheme="majorHAnsi" w:cstheme="majorHAnsi"/>
          <w:sz w:val="22"/>
          <w:szCs w:val="22"/>
        </w:rPr>
        <w:t>+420 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602 </w:t>
      </w:r>
      <w:r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>547</w:t>
      </w:r>
      <w:r w:rsidR="0CBBF68E" w:rsidRPr="00CA6445">
        <w:rPr>
          <w:rFonts w:asciiTheme="majorHAnsi" w:eastAsia="Arial" w:hAnsiTheme="majorHAnsi" w:cstheme="majorHAnsi"/>
          <w:color w:val="222222"/>
          <w:sz w:val="22"/>
          <w:szCs w:val="22"/>
        </w:rPr>
        <w:t xml:space="preserve"> 630</w:t>
      </w:r>
    </w:p>
    <w:p w14:paraId="6DE1183B" w14:textId="77777777" w:rsidR="0043773E" w:rsidRPr="00CA6445" w:rsidRDefault="0043773E" w:rsidP="4F361E31">
      <w:pPr>
        <w:jc w:val="both"/>
        <w:rPr>
          <w:rFonts w:asciiTheme="majorHAnsi" w:eastAsiaTheme="majorEastAsia" w:hAnsiTheme="majorHAnsi" w:cstheme="majorHAnsi"/>
          <w:sz w:val="22"/>
          <w:szCs w:val="22"/>
        </w:rPr>
      </w:pPr>
    </w:p>
    <w:p w14:paraId="0E204FE7" w14:textId="77777777" w:rsidR="00FA6893" w:rsidRDefault="00FA6893" w:rsidP="4F361E31">
      <w:pPr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</w:pPr>
    </w:p>
    <w:p w14:paraId="6F6B79FB" w14:textId="03271A15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 xml:space="preserve">O COST projektu </w:t>
      </w:r>
      <w:proofErr w:type="spellStart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-CSI</w:t>
      </w:r>
    </w:p>
    <w:p w14:paraId="0933776A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>-CSI (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Increasing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understanding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of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alien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species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through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Pr="4F361E31">
        <w:rPr>
          <w:rFonts w:asciiTheme="majorHAnsi" w:eastAsiaTheme="majorEastAsia" w:hAnsiTheme="majorHAnsi" w:cstheme="majorBidi"/>
          <w:sz w:val="20"/>
          <w:szCs w:val="20"/>
        </w:rPr>
        <w:t>citizen</w:t>
      </w:r>
      <w:proofErr w:type="spellEnd"/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 science) je výzkumná síť financovaná evropským programem COST. Zabývá se rozvojem a zaváděním občanské vědy do mezioborového výzkumu nepůvodních druhů a shromažďuje informace využitelné při rozhodování o jejich managementu v souladu s příslušnými právními předpisy, jako je nařízení EU č. 1143/2014 o invazních nepůvodních druzích.</w:t>
      </w:r>
    </w:p>
    <w:p w14:paraId="1678E046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36408AD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Výzkumném ústavu rostlinné výroby, v. v. i.</w:t>
      </w:r>
    </w:p>
    <w:p w14:paraId="651B106D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VÚRV je v České republice se svými 300 zaměstnanci největším pracovištěm aplikovaného výzkumu, zaměřeným na rostlinnou výrobu a příbuzné obory. Kromě hlavního pracoviště v Praze-Ruzyni má ústav výzkumné a pokusné stanice i další pracoviště po celé ČR, včetně vlastní vinice na Karlštejně. Hlavním cílem výzkumu ve VÚRV je získat vědecké poznatky pro podporu trvale udržitelného rozvoje zemědělství, na základě inovací systémů a technologií pěstování zemědělských plodin pro produkci kvalitních a bezpečných potravin, krmiv a surovin pro energetické a průmyslové využití. Hlavní uplatnění výsledků výzkumu je v oblasti zvyšování efektivnosti rostlinné výroby, při zajištění minimálních negativních dopadů na životní prostředí a zdraví člověka. Více informací je na </w:t>
      </w:r>
      <w:hyperlink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www.vurv.cz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p w14:paraId="5A5219E3" w14:textId="77777777" w:rsidR="0043773E" w:rsidRDefault="0043773E" w:rsidP="4F361E31">
      <w:pPr>
        <w:jc w:val="both"/>
        <w:rPr>
          <w:rFonts w:asciiTheme="majorHAnsi" w:eastAsiaTheme="majorEastAsia" w:hAnsiTheme="majorHAnsi" w:cstheme="majorBidi"/>
          <w:sz w:val="20"/>
          <w:szCs w:val="20"/>
        </w:rPr>
      </w:pPr>
    </w:p>
    <w:p w14:paraId="1AB7EFB6" w14:textId="77777777" w:rsidR="0043773E" w:rsidRDefault="4F361E31" w:rsidP="4F361E31">
      <w:pPr>
        <w:jc w:val="both"/>
        <w:rPr>
          <w:rFonts w:asciiTheme="majorHAnsi" w:eastAsiaTheme="majorEastAsia" w:hAnsiTheme="majorHAnsi" w:cstheme="majorBidi"/>
          <w:b/>
          <w:bCs/>
          <w:color w:val="76923C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b/>
          <w:bCs/>
          <w:color w:val="76923C" w:themeColor="accent3" w:themeShade="BF"/>
          <w:sz w:val="20"/>
          <w:szCs w:val="20"/>
        </w:rPr>
        <w:t>O Botanickém ústavu AV ČR, v. v. i.</w:t>
      </w:r>
    </w:p>
    <w:p w14:paraId="1D73CF38" w14:textId="77777777" w:rsidR="0043773E" w:rsidRDefault="4F361E31" w:rsidP="4F361E31">
      <w:pPr>
        <w:rPr>
          <w:rFonts w:asciiTheme="majorHAnsi" w:eastAsiaTheme="majorEastAsia" w:hAnsiTheme="majorHAnsi" w:cstheme="majorBidi"/>
          <w:sz w:val="20"/>
          <w:szCs w:val="20"/>
        </w:rPr>
      </w:pPr>
      <w:r w:rsidRPr="4F361E31">
        <w:rPr>
          <w:rFonts w:asciiTheme="majorHAnsi" w:eastAsiaTheme="majorEastAsia" w:hAnsiTheme="majorHAnsi" w:cstheme="majorBidi"/>
          <w:sz w:val="20"/>
          <w:szCs w:val="20"/>
        </w:rPr>
        <w:t xml:space="preserve">Botanický ústav AV ČR je veřejná výzkumná instituce, která je součástí Akademie věd České republiky. Je jedním z hlavních center botanického výzkumu v ČR. Zabývá se výzkumem vegetace na úrovni organismů, populací, společenstev a ekosystémů. V současnosti soustřeďuje přes 150 vědeckých pracovníků a doktorandů v celé škále terénně zaměřených botanických oborů od taxonomie přes evoluční biologii, ekologii až po biotechnologie. Hlavním sídlem ústavu je zámek v Průhonicích. Součástí jsou také odloučená vědecká pracoviště v Brně a Třeboni a terénní stanice na Kvildě a v Lužnici. Ústav navíc zajišťuje správu jednoho z nejvýznamnějších zámeckých parků v České republice, Průhonického parku, zařazeného na seznam památek UNESCO. Více informací je na </w:t>
      </w:r>
      <w:hyperlink r:id="rId16">
        <w:r w:rsidRPr="4F361E31">
          <w:rPr>
            <w:rFonts w:asciiTheme="majorHAnsi" w:eastAsiaTheme="majorEastAsia" w:hAnsiTheme="majorHAnsi" w:cstheme="majorBidi"/>
            <w:color w:val="0000FF"/>
            <w:sz w:val="20"/>
            <w:szCs w:val="20"/>
            <w:u w:val="single"/>
          </w:rPr>
          <w:t>www.ibot.cas.cz</w:t>
        </w:r>
      </w:hyperlink>
      <w:r w:rsidRPr="4F361E31">
        <w:rPr>
          <w:rFonts w:asciiTheme="majorHAnsi" w:eastAsiaTheme="majorEastAsia" w:hAnsiTheme="majorHAnsi" w:cstheme="majorBidi"/>
          <w:sz w:val="20"/>
          <w:szCs w:val="20"/>
        </w:rPr>
        <w:t>.</w:t>
      </w:r>
    </w:p>
    <w:sectPr w:rsidR="0043773E">
      <w:headerReference w:type="default" r:id="rId17"/>
      <w:footerReference w:type="default" r:id="rId18"/>
      <w:pgSz w:w="11906" w:h="16838"/>
      <w:pgMar w:top="720" w:right="707" w:bottom="720" w:left="720" w:header="539" w:footer="1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857E" w14:textId="77777777" w:rsidR="006E3906" w:rsidRDefault="006E3906">
      <w:r>
        <w:separator/>
      </w:r>
    </w:p>
  </w:endnote>
  <w:endnote w:type="continuationSeparator" w:id="0">
    <w:p w14:paraId="319F3626" w14:textId="77777777" w:rsidR="006E3906" w:rsidRDefault="006E3906">
      <w:r>
        <w:continuationSeparator/>
      </w:r>
    </w:p>
  </w:endnote>
  <w:endnote w:type="continuationNotice" w:id="1">
    <w:p w14:paraId="789D9C10" w14:textId="77777777" w:rsidR="00345F2A" w:rsidRDefault="00345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E9A7" w14:textId="77777777" w:rsidR="00EF3F15" w:rsidRDefault="00EF3F15" w:rsidP="00EF3F15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D7E0C60" wp14:editId="77AD9663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142924" id="Přímá spojnice 1" o:spid="_x0000_s1026" style="position:absolute;flip:x 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" strokecolor="#9c0" strokeweight="1.25pt"/>
          </w:pict>
        </mc:Fallback>
      </mc:AlternateContent>
    </w:r>
  </w:p>
  <w:p w14:paraId="387B63F1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70B5D7D5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IĆ 67985939, DIČ: CZ67985939, tel.: +420 271 015 233 </w:t>
    </w:r>
  </w:p>
  <w:p w14:paraId="0B260AEE" w14:textId="77777777" w:rsidR="00EF3F15" w:rsidRPr="00D47AB5" w:rsidRDefault="00EF3F15" w:rsidP="00EF3F15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e-mail: </w:t>
    </w:r>
    <w:hyperlink r:id="rId1" w:history="1">
      <w:r w:rsidRPr="00D47AB5">
        <w:rPr>
          <w:rStyle w:val="Hypertextovodkaz"/>
          <w:rFonts w:ascii="Arial" w:hAnsi="Arial" w:cs="Arial"/>
          <w:spacing w:val="36"/>
          <w:position w:val="-6"/>
          <w:sz w:val="18"/>
          <w:szCs w:val="18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1F66D628" w14:textId="77777777" w:rsidR="0043773E" w:rsidRDefault="004377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6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603" w14:textId="77777777" w:rsidR="006E3906" w:rsidRDefault="006E3906">
      <w:r>
        <w:separator/>
      </w:r>
    </w:p>
  </w:footnote>
  <w:footnote w:type="continuationSeparator" w:id="0">
    <w:p w14:paraId="2CEA2374" w14:textId="77777777" w:rsidR="006E3906" w:rsidRDefault="006E3906">
      <w:r>
        <w:continuationSeparator/>
      </w:r>
    </w:p>
  </w:footnote>
  <w:footnote w:type="continuationNotice" w:id="1">
    <w:p w14:paraId="2C1E3591" w14:textId="77777777" w:rsidR="00345F2A" w:rsidRDefault="00345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4EE" w14:textId="50E98B98" w:rsidR="0043773E" w:rsidRDefault="006E17E5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669900"/>
      </w:rPr>
    </w:pPr>
    <w:r>
      <w:rPr>
        <w:noProof/>
      </w:rPr>
      <w:drawing>
        <wp:anchor distT="0" distB="0" distL="114300" distR="114300" simplePos="0" relativeHeight="251658241" behindDoc="0" locked="0" layoutInCell="1" hidden="0" allowOverlap="1" wp14:anchorId="3EE85210" wp14:editId="443632A5">
          <wp:simplePos x="0" y="0"/>
          <wp:positionH relativeFrom="column">
            <wp:posOffset>3419475</wp:posOffset>
          </wp:positionH>
          <wp:positionV relativeFrom="paragraph">
            <wp:posOffset>-132715</wp:posOffset>
          </wp:positionV>
          <wp:extent cx="1514475" cy="756920"/>
          <wp:effectExtent l="0" t="0" r="9525" b="5080"/>
          <wp:wrapSquare wrapText="bothSides" distT="0" distB="0" distL="114300" distR="114300"/>
          <wp:docPr id="2" name="Obrázek 2" descr="Obsah obrázku text, podepsat,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, podepsat, klipar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756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5641C85" wp14:editId="7CAC7A7D">
          <wp:simplePos x="0" y="0"/>
          <wp:positionH relativeFrom="column">
            <wp:posOffset>5067300</wp:posOffset>
          </wp:positionH>
          <wp:positionV relativeFrom="paragraph">
            <wp:posOffset>-46990</wp:posOffset>
          </wp:positionV>
          <wp:extent cx="1504950" cy="534670"/>
          <wp:effectExtent l="0" t="0" r="0" b="0"/>
          <wp:wrapSquare wrapText="bothSides" distT="0" distB="0" distL="114300" distR="114300"/>
          <wp:docPr id="3" name="Obrázek 3" descr="logo BU Pantone3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BU Pantone37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534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3906">
      <w:rPr>
        <w:rFonts w:ascii="Calibri" w:eastAsia="Calibri" w:hAnsi="Calibri" w:cs="Calibri"/>
        <w:b/>
        <w:color w:val="669900"/>
      </w:rPr>
      <w:t>Tisková informace</w:t>
    </w:r>
  </w:p>
  <w:p w14:paraId="2E8D7AB3" w14:textId="77777777" w:rsidR="0043773E" w:rsidRDefault="0043773E">
    <w:pPr>
      <w:ind w:left="4253"/>
      <w:rPr>
        <w:rFonts w:ascii="ColumbiaCE" w:eastAsia="ColumbiaCE" w:hAnsi="ColumbiaCE" w:cs="ColumbiaCE"/>
        <w:sz w:val="18"/>
        <w:szCs w:val="18"/>
      </w:rPr>
    </w:pPr>
  </w:p>
  <w:p w14:paraId="04A8EF83" w14:textId="77777777" w:rsidR="0043773E" w:rsidRDefault="0043773E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  <w:p w14:paraId="5BEAADC7" w14:textId="77777777" w:rsidR="0067214A" w:rsidRDefault="0067214A">
    <w:pPr>
      <w:ind w:left="4536"/>
      <w:rPr>
        <w:rFonts w:ascii="ColumbiaCE" w:eastAsia="ColumbiaCE" w:hAnsi="ColumbiaCE" w:cs="ColumbiaCE"/>
        <w:b/>
        <w:sz w:val="30"/>
        <w:szCs w:val="30"/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3E"/>
    <w:rsid w:val="00006FE5"/>
    <w:rsid w:val="00013CA6"/>
    <w:rsid w:val="00024253"/>
    <w:rsid w:val="000452A2"/>
    <w:rsid w:val="000A5353"/>
    <w:rsid w:val="000A68BD"/>
    <w:rsid w:val="000B0455"/>
    <w:rsid w:val="000D0AE7"/>
    <w:rsid w:val="00101222"/>
    <w:rsid w:val="001746FB"/>
    <w:rsid w:val="001A4E68"/>
    <w:rsid w:val="001E1371"/>
    <w:rsid w:val="001F3982"/>
    <w:rsid w:val="001F78F1"/>
    <w:rsid w:val="0021723F"/>
    <w:rsid w:val="0025627E"/>
    <w:rsid w:val="00296CD9"/>
    <w:rsid w:val="002C5E41"/>
    <w:rsid w:val="00340108"/>
    <w:rsid w:val="00345F2A"/>
    <w:rsid w:val="0037562A"/>
    <w:rsid w:val="003E0C5B"/>
    <w:rsid w:val="003E49B9"/>
    <w:rsid w:val="0043773E"/>
    <w:rsid w:val="004A7057"/>
    <w:rsid w:val="004F178D"/>
    <w:rsid w:val="005212BE"/>
    <w:rsid w:val="00532625"/>
    <w:rsid w:val="0058680F"/>
    <w:rsid w:val="00586D11"/>
    <w:rsid w:val="006018E5"/>
    <w:rsid w:val="00660536"/>
    <w:rsid w:val="0067214A"/>
    <w:rsid w:val="0068422B"/>
    <w:rsid w:val="006D0C45"/>
    <w:rsid w:val="006E17E5"/>
    <w:rsid w:val="006E3906"/>
    <w:rsid w:val="006E4C7F"/>
    <w:rsid w:val="00712D4A"/>
    <w:rsid w:val="00741AEA"/>
    <w:rsid w:val="00785147"/>
    <w:rsid w:val="00813499"/>
    <w:rsid w:val="00815116"/>
    <w:rsid w:val="008B0100"/>
    <w:rsid w:val="008B5A05"/>
    <w:rsid w:val="008E1E96"/>
    <w:rsid w:val="00914F76"/>
    <w:rsid w:val="0097095D"/>
    <w:rsid w:val="00996E89"/>
    <w:rsid w:val="00AA66A5"/>
    <w:rsid w:val="00AD11FA"/>
    <w:rsid w:val="00AF11A7"/>
    <w:rsid w:val="00B120E1"/>
    <w:rsid w:val="00B90917"/>
    <w:rsid w:val="00BA1E6B"/>
    <w:rsid w:val="00BB259E"/>
    <w:rsid w:val="00C32F8C"/>
    <w:rsid w:val="00C54E27"/>
    <w:rsid w:val="00CA5279"/>
    <w:rsid w:val="00CA6445"/>
    <w:rsid w:val="00CA699B"/>
    <w:rsid w:val="00CB3338"/>
    <w:rsid w:val="00CC0F6F"/>
    <w:rsid w:val="00CC7802"/>
    <w:rsid w:val="00CD1D4F"/>
    <w:rsid w:val="00D2576B"/>
    <w:rsid w:val="00D349B8"/>
    <w:rsid w:val="00D64417"/>
    <w:rsid w:val="00DE7A4B"/>
    <w:rsid w:val="00EF3F15"/>
    <w:rsid w:val="00F00179"/>
    <w:rsid w:val="00F00C43"/>
    <w:rsid w:val="00F46008"/>
    <w:rsid w:val="00F4689B"/>
    <w:rsid w:val="00F5558B"/>
    <w:rsid w:val="00FA6893"/>
    <w:rsid w:val="00FE4D7A"/>
    <w:rsid w:val="018D6C1A"/>
    <w:rsid w:val="0CBBF68E"/>
    <w:rsid w:val="20FDAFE3"/>
    <w:rsid w:val="23E0E547"/>
    <w:rsid w:val="279299D6"/>
    <w:rsid w:val="37CEFD87"/>
    <w:rsid w:val="3A99D3DC"/>
    <w:rsid w:val="3D94CFDC"/>
    <w:rsid w:val="4796A945"/>
    <w:rsid w:val="48AA205A"/>
    <w:rsid w:val="4F361E31"/>
    <w:rsid w:val="5272752E"/>
    <w:rsid w:val="52AAFDA4"/>
    <w:rsid w:val="573A0F50"/>
    <w:rsid w:val="57843043"/>
    <w:rsid w:val="67F352F2"/>
    <w:rsid w:val="6B724883"/>
    <w:rsid w:val="7461A7F1"/>
    <w:rsid w:val="7613DE28"/>
    <w:rsid w:val="7B6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F88ED"/>
  <w15:docId w15:val="{4283F575-65F7-4968-A3B1-7928381E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eastAsia="Arial" w:hAnsi="Arial" w:cs="Arial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/>
      <w:outlineLvl w:val="5"/>
    </w:pPr>
    <w:rPr>
      <w:rFonts w:ascii="Cambria" w:eastAsia="Cambria" w:hAnsi="Cambria" w:cs="Cambria"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14A"/>
  </w:style>
  <w:style w:type="paragraph" w:styleId="Zpat">
    <w:name w:val="footer"/>
    <w:basedOn w:val="Normln"/>
    <w:link w:val="ZpatChar"/>
    <w:uiPriority w:val="99"/>
    <w:unhideWhenUsed/>
    <w:rsid w:val="006721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14A"/>
  </w:style>
  <w:style w:type="character" w:styleId="Hypertextovodkaz">
    <w:name w:val="Hyperlink"/>
    <w:basedOn w:val="Standardnpsmoodstavce"/>
    <w:uiPriority w:val="99"/>
    <w:unhideWhenUsed/>
    <w:rsid w:val="00EF3F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F1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F3F1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F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F15"/>
    <w:rPr>
      <w:b/>
      <w:bCs/>
      <w:sz w:val="20"/>
      <w:szCs w:val="20"/>
    </w:rPr>
  </w:style>
  <w:style w:type="table" w:customStyle="1" w:styleId="TableNormal1">
    <w:name w:val="Table Normal1"/>
    <w:rsid w:val="00345F2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iosmrst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aturalist.org/projects/ias-bioblitz-czech-republic" TargetMode="External"/><Relationship Id="rId12" Type="http://schemas.openxmlformats.org/officeDocument/2006/relationships/hyperlink" Target="https://www.entospol.cz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bot.cas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rdlife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terina.stajerova@ibot.cas.cz" TargetMode="External"/><Relationship Id="rId10" Type="http://schemas.openxmlformats.org/officeDocument/2006/relationships/hyperlink" Target="http://www.birdlife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asbioblitz.creaf.cat/" TargetMode="External"/><Relationship Id="rId14" Type="http://schemas.openxmlformats.org/officeDocument/2006/relationships/hyperlink" Target="mailto:jirislavskuhrovec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Links>
    <vt:vector size="60" baseType="variant">
      <vt:variant>
        <vt:i4>3538997</vt:i4>
      </vt:variant>
      <vt:variant>
        <vt:i4>27</vt:i4>
      </vt:variant>
      <vt:variant>
        <vt:i4>0</vt:i4>
      </vt:variant>
      <vt:variant>
        <vt:i4>5</vt:i4>
      </vt:variant>
      <vt:variant>
        <vt:lpwstr>http://www.ibot.cas.cz/</vt:lpwstr>
      </vt:variant>
      <vt:variant>
        <vt:lpwstr/>
      </vt:variant>
      <vt:variant>
        <vt:i4>7340120</vt:i4>
      </vt:variant>
      <vt:variant>
        <vt:i4>21</vt:i4>
      </vt:variant>
      <vt:variant>
        <vt:i4>0</vt:i4>
      </vt:variant>
      <vt:variant>
        <vt:i4>5</vt:i4>
      </vt:variant>
      <vt:variant>
        <vt:lpwstr>mailto:katerina.stajerova@ibot.cas.cz</vt:lpwstr>
      </vt:variant>
      <vt:variant>
        <vt:lpwstr/>
      </vt:variant>
      <vt:variant>
        <vt:i4>7143516</vt:i4>
      </vt:variant>
      <vt:variant>
        <vt:i4>18</vt:i4>
      </vt:variant>
      <vt:variant>
        <vt:i4>0</vt:i4>
      </vt:variant>
      <vt:variant>
        <vt:i4>5</vt:i4>
      </vt:variant>
      <vt:variant>
        <vt:lpwstr>mailto:jirislavskuhrovec@gmail.com</vt:lpwstr>
      </vt:variant>
      <vt:variant>
        <vt:lpwstr/>
      </vt:variant>
      <vt:variant>
        <vt:i4>4259847</vt:i4>
      </vt:variant>
      <vt:variant>
        <vt:i4>15</vt:i4>
      </vt:variant>
      <vt:variant>
        <vt:i4>0</vt:i4>
      </vt:variant>
      <vt:variant>
        <vt:i4>5</vt:i4>
      </vt:variant>
      <vt:variant>
        <vt:lpwstr>https://biosmrst.cz/</vt:lpwstr>
      </vt:variant>
      <vt:variant>
        <vt:lpwstr/>
      </vt:variant>
      <vt:variant>
        <vt:i4>1638425</vt:i4>
      </vt:variant>
      <vt:variant>
        <vt:i4>12</vt:i4>
      </vt:variant>
      <vt:variant>
        <vt:i4>0</vt:i4>
      </vt:variant>
      <vt:variant>
        <vt:i4>5</vt:i4>
      </vt:variant>
      <vt:variant>
        <vt:lpwstr>https://www.entospol.cz/</vt:lpwstr>
      </vt:variant>
      <vt:variant>
        <vt:lpwstr/>
      </vt:variant>
      <vt:variant>
        <vt:i4>6619186</vt:i4>
      </vt:variant>
      <vt:variant>
        <vt:i4>9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6619186</vt:i4>
      </vt:variant>
      <vt:variant>
        <vt:i4>6</vt:i4>
      </vt:variant>
      <vt:variant>
        <vt:i4>0</vt:i4>
      </vt:variant>
      <vt:variant>
        <vt:i4>5</vt:i4>
      </vt:variant>
      <vt:variant>
        <vt:lpwstr>http://www.birdlife.cz/</vt:lpwstr>
      </vt:variant>
      <vt:variant>
        <vt:lpwstr/>
      </vt:variant>
      <vt:variant>
        <vt:i4>3670069</vt:i4>
      </vt:variant>
      <vt:variant>
        <vt:i4>3</vt:i4>
      </vt:variant>
      <vt:variant>
        <vt:i4>0</vt:i4>
      </vt:variant>
      <vt:variant>
        <vt:i4>5</vt:i4>
      </vt:variant>
      <vt:variant>
        <vt:lpwstr>https://iasbioblitz.creaf.cat/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https://www.inaturalist.org/projects/ias-bioblitz-czech-republic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Miroslava</dc:creator>
  <cp:keywords/>
  <cp:lastModifiedBy>Dvořáková Miroslava</cp:lastModifiedBy>
  <cp:revision>2</cp:revision>
  <dcterms:created xsi:type="dcterms:W3CDTF">2023-05-17T13:27:00Z</dcterms:created>
  <dcterms:modified xsi:type="dcterms:W3CDTF">2023-05-17T13:27:00Z</dcterms:modified>
</cp:coreProperties>
</file>