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FDC378" w14:textId="7B60E441" w:rsidR="00CF5A0B" w:rsidRPr="00CF5A0B" w:rsidRDefault="00CF5A0B" w:rsidP="00CF5A0B">
      <w:pPr>
        <w:jc w:val="both"/>
        <w:rPr>
          <w:rFonts w:ascii="Calibri" w:hAnsi="Calibri" w:cs="Calibri"/>
          <w:b/>
          <w:sz w:val="44"/>
        </w:rPr>
      </w:pPr>
      <w:r w:rsidRPr="00CF5A0B">
        <w:rPr>
          <w:rFonts w:ascii="Calibri" w:hAnsi="Calibri" w:cs="Calibri"/>
          <w:b/>
          <w:sz w:val="44"/>
        </w:rPr>
        <w:t xml:space="preserve">S ochranou kriticky ohrožených sýčků pomáhá hlasový monitoring </w:t>
      </w:r>
    </w:p>
    <w:p w14:paraId="36B67C27" w14:textId="0229B47A" w:rsidR="00771CEF" w:rsidRDefault="008C79D5" w:rsidP="00771CEF">
      <w:pPr>
        <w:jc w:val="both"/>
        <w:rPr>
          <w:rFonts w:ascii="Calibri" w:hAnsi="Calibri" w:cs="Calibri"/>
          <w:b/>
          <w:i/>
          <w:sz w:val="24"/>
        </w:rPr>
      </w:pPr>
      <w:r>
        <w:rPr>
          <w:rFonts w:ascii="Calibri" w:hAnsi="Calibri" w:cs="Calibri"/>
          <w:b/>
          <w:i/>
          <w:sz w:val="24"/>
        </w:rPr>
        <w:t xml:space="preserve">Praha, </w:t>
      </w:r>
      <w:r w:rsidR="00AD1A87">
        <w:rPr>
          <w:rFonts w:ascii="Calibri" w:hAnsi="Calibri" w:cs="Calibri"/>
          <w:b/>
          <w:i/>
          <w:sz w:val="24"/>
        </w:rPr>
        <w:t>29</w:t>
      </w:r>
      <w:r w:rsidR="00174A26">
        <w:rPr>
          <w:rFonts w:ascii="Calibri" w:hAnsi="Calibri" w:cs="Calibri"/>
          <w:b/>
          <w:i/>
          <w:sz w:val="24"/>
        </w:rPr>
        <w:t xml:space="preserve">. </w:t>
      </w:r>
      <w:r w:rsidR="00556F58">
        <w:rPr>
          <w:rFonts w:ascii="Calibri" w:hAnsi="Calibri" w:cs="Calibri"/>
          <w:b/>
          <w:i/>
          <w:sz w:val="24"/>
        </w:rPr>
        <w:t>červ</w:t>
      </w:r>
      <w:r w:rsidR="00874CF0">
        <w:rPr>
          <w:rFonts w:ascii="Calibri" w:hAnsi="Calibri" w:cs="Calibri"/>
          <w:b/>
          <w:i/>
          <w:sz w:val="24"/>
        </w:rPr>
        <w:t>n</w:t>
      </w:r>
      <w:r w:rsidR="007228FC">
        <w:rPr>
          <w:rFonts w:ascii="Calibri" w:hAnsi="Calibri" w:cs="Calibri"/>
          <w:b/>
          <w:i/>
          <w:sz w:val="24"/>
        </w:rPr>
        <w:t>a</w:t>
      </w:r>
      <w:r w:rsidR="00556F58">
        <w:rPr>
          <w:rFonts w:ascii="Calibri" w:hAnsi="Calibri" w:cs="Calibri"/>
          <w:b/>
          <w:i/>
          <w:sz w:val="24"/>
        </w:rPr>
        <w:t xml:space="preserve"> 202</w:t>
      </w:r>
      <w:r w:rsidR="00C331D2">
        <w:rPr>
          <w:rFonts w:ascii="Calibri" w:hAnsi="Calibri" w:cs="Calibri"/>
          <w:b/>
          <w:i/>
          <w:sz w:val="24"/>
        </w:rPr>
        <w:t>2</w:t>
      </w:r>
      <w:r>
        <w:rPr>
          <w:rFonts w:ascii="Calibri" w:hAnsi="Calibri" w:cs="Calibri"/>
          <w:b/>
          <w:i/>
          <w:sz w:val="24"/>
        </w:rPr>
        <w:t xml:space="preserve">. </w:t>
      </w:r>
      <w:r w:rsidR="00771CEF" w:rsidRPr="002C0FED">
        <w:rPr>
          <w:rFonts w:ascii="Calibri" w:hAnsi="Calibri" w:cs="Calibri"/>
          <w:b/>
          <w:i/>
          <w:sz w:val="24"/>
        </w:rPr>
        <w:t>H</w:t>
      </w:r>
      <w:r w:rsidR="00771CEF" w:rsidRPr="00771CEF">
        <w:rPr>
          <w:rFonts w:ascii="Calibri" w:hAnsi="Calibri" w:cs="Calibri"/>
          <w:b/>
          <w:i/>
          <w:sz w:val="24"/>
        </w:rPr>
        <w:t xml:space="preserve">las </w:t>
      </w:r>
      <w:r w:rsidR="000444B6">
        <w:rPr>
          <w:rFonts w:ascii="Calibri" w:hAnsi="Calibri" w:cs="Calibri"/>
          <w:b/>
          <w:i/>
          <w:sz w:val="24"/>
        </w:rPr>
        <w:t>je</w:t>
      </w:r>
      <w:r w:rsidR="00771CEF" w:rsidRPr="002C0FED">
        <w:rPr>
          <w:rFonts w:ascii="Calibri" w:hAnsi="Calibri" w:cs="Calibri"/>
          <w:b/>
          <w:i/>
          <w:sz w:val="24"/>
        </w:rPr>
        <w:t xml:space="preserve"> pro sýčky obecné</w:t>
      </w:r>
      <w:r w:rsidR="007228FC">
        <w:rPr>
          <w:rFonts w:ascii="Calibri" w:hAnsi="Calibri" w:cs="Calibri"/>
          <w:b/>
          <w:i/>
          <w:sz w:val="24"/>
        </w:rPr>
        <w:t>,</w:t>
      </w:r>
      <w:r w:rsidR="00771CEF" w:rsidRPr="002C0FED">
        <w:rPr>
          <w:rFonts w:ascii="Calibri" w:hAnsi="Calibri" w:cs="Calibri"/>
          <w:b/>
          <w:i/>
          <w:sz w:val="24"/>
        </w:rPr>
        <w:t xml:space="preserve"> stejně jako další sovy</w:t>
      </w:r>
      <w:r w:rsidR="007228FC">
        <w:rPr>
          <w:rFonts w:ascii="Calibri" w:hAnsi="Calibri" w:cs="Calibri"/>
          <w:b/>
          <w:i/>
          <w:sz w:val="24"/>
        </w:rPr>
        <w:t>,</w:t>
      </w:r>
      <w:r w:rsidR="00771CEF" w:rsidRPr="002C0FED">
        <w:rPr>
          <w:rFonts w:ascii="Calibri" w:hAnsi="Calibri" w:cs="Calibri"/>
          <w:b/>
          <w:i/>
          <w:sz w:val="24"/>
        </w:rPr>
        <w:t xml:space="preserve"> jed</w:t>
      </w:r>
      <w:r w:rsidR="00771CEF" w:rsidRPr="00771CEF">
        <w:rPr>
          <w:rFonts w:ascii="Calibri" w:hAnsi="Calibri" w:cs="Calibri"/>
          <w:b/>
          <w:i/>
          <w:sz w:val="24"/>
        </w:rPr>
        <w:t>en</w:t>
      </w:r>
      <w:r w:rsidR="00771CEF" w:rsidRPr="002C0FED">
        <w:rPr>
          <w:rFonts w:ascii="Calibri" w:hAnsi="Calibri" w:cs="Calibri"/>
          <w:b/>
          <w:i/>
          <w:sz w:val="24"/>
        </w:rPr>
        <w:t xml:space="preserve"> ze základních způsobů</w:t>
      </w:r>
      <w:r w:rsidR="00771CEF" w:rsidRPr="00771CEF">
        <w:rPr>
          <w:rFonts w:ascii="Calibri" w:hAnsi="Calibri" w:cs="Calibri"/>
          <w:b/>
          <w:i/>
          <w:sz w:val="24"/>
        </w:rPr>
        <w:t xml:space="preserve"> </w:t>
      </w:r>
      <w:r w:rsidR="00771CEF">
        <w:rPr>
          <w:rFonts w:ascii="Calibri" w:hAnsi="Calibri" w:cs="Calibri"/>
          <w:b/>
          <w:i/>
          <w:sz w:val="24"/>
        </w:rPr>
        <w:t>komunikace</w:t>
      </w:r>
      <w:r w:rsidR="00771CEF" w:rsidRPr="002C0FED">
        <w:rPr>
          <w:rFonts w:ascii="Calibri" w:hAnsi="Calibri" w:cs="Calibri"/>
          <w:b/>
          <w:i/>
          <w:sz w:val="24"/>
        </w:rPr>
        <w:t>. Teritoriální houkání každého sýčka má zároveň sv</w:t>
      </w:r>
      <w:r w:rsidR="007228FC">
        <w:rPr>
          <w:rFonts w:ascii="Calibri" w:hAnsi="Calibri" w:cs="Calibri"/>
          <w:b/>
          <w:i/>
          <w:sz w:val="24"/>
        </w:rPr>
        <w:t>oji</w:t>
      </w:r>
      <w:r w:rsidR="00771CEF" w:rsidRPr="002C0FED">
        <w:rPr>
          <w:rFonts w:ascii="Calibri" w:hAnsi="Calibri" w:cs="Calibri"/>
          <w:b/>
          <w:i/>
          <w:sz w:val="24"/>
        </w:rPr>
        <w:t xml:space="preserve"> charakteristickou melodii, díky které dokáže tato sova rozeznat své známé sousedy od potulných samců</w:t>
      </w:r>
      <w:r w:rsidR="00771CEF">
        <w:rPr>
          <w:rFonts w:ascii="Calibri" w:hAnsi="Calibri" w:cs="Calibri"/>
          <w:b/>
          <w:i/>
          <w:sz w:val="24"/>
        </w:rPr>
        <w:t xml:space="preserve"> – případných</w:t>
      </w:r>
      <w:r w:rsidR="00771CEF" w:rsidRPr="002C0FED">
        <w:rPr>
          <w:rFonts w:ascii="Calibri" w:hAnsi="Calibri" w:cs="Calibri"/>
          <w:b/>
          <w:i/>
          <w:sz w:val="24"/>
        </w:rPr>
        <w:t xml:space="preserve"> soků. </w:t>
      </w:r>
      <w:r w:rsidR="004E353E">
        <w:rPr>
          <w:rFonts w:ascii="Calibri" w:hAnsi="Calibri" w:cs="Calibri"/>
          <w:b/>
          <w:i/>
          <w:sz w:val="24"/>
        </w:rPr>
        <w:t>H</w:t>
      </w:r>
      <w:r w:rsidR="00771CEF" w:rsidRPr="002C0FED">
        <w:rPr>
          <w:rFonts w:ascii="Calibri" w:hAnsi="Calibri" w:cs="Calibri"/>
          <w:b/>
          <w:i/>
          <w:sz w:val="24"/>
        </w:rPr>
        <w:t xml:space="preserve">lasovou variabilitou </w:t>
      </w:r>
      <w:r w:rsidR="00231BEB">
        <w:rPr>
          <w:rFonts w:ascii="Calibri" w:hAnsi="Calibri" w:cs="Calibri"/>
          <w:b/>
          <w:i/>
          <w:sz w:val="24"/>
        </w:rPr>
        <w:t>sýčka</w:t>
      </w:r>
      <w:r w:rsidR="00771CEF" w:rsidRPr="002C0FED">
        <w:rPr>
          <w:rFonts w:ascii="Calibri" w:hAnsi="Calibri" w:cs="Calibri"/>
          <w:b/>
          <w:i/>
          <w:sz w:val="24"/>
        </w:rPr>
        <w:t xml:space="preserve"> se zabývají ornitologové z Ústavu biologie obratlovců AV ČR</w:t>
      </w:r>
      <w:r w:rsidR="004E353E">
        <w:rPr>
          <w:rFonts w:ascii="Calibri" w:hAnsi="Calibri" w:cs="Calibri"/>
          <w:b/>
          <w:i/>
          <w:sz w:val="24"/>
        </w:rPr>
        <w:t xml:space="preserve"> (ÚBO AV ČR)</w:t>
      </w:r>
      <w:r w:rsidR="00335A3B">
        <w:rPr>
          <w:rFonts w:ascii="Calibri" w:hAnsi="Calibri" w:cs="Calibri"/>
          <w:b/>
          <w:i/>
          <w:sz w:val="24"/>
        </w:rPr>
        <w:t xml:space="preserve">, </w:t>
      </w:r>
      <w:r w:rsidR="00335A3B" w:rsidRPr="002C0FED">
        <w:rPr>
          <w:rFonts w:ascii="Calibri" w:hAnsi="Calibri" w:cs="Calibri"/>
          <w:b/>
          <w:i/>
          <w:sz w:val="24"/>
        </w:rPr>
        <w:t>České společnosti ornitologické (ČSO</w:t>
      </w:r>
      <w:r w:rsidR="00335A3B">
        <w:rPr>
          <w:rFonts w:ascii="Calibri" w:hAnsi="Calibri" w:cs="Calibri"/>
          <w:b/>
          <w:i/>
          <w:sz w:val="24"/>
        </w:rPr>
        <w:t>)</w:t>
      </w:r>
      <w:r w:rsidR="00771CEF" w:rsidRPr="002C0FED">
        <w:rPr>
          <w:rFonts w:ascii="Calibri" w:hAnsi="Calibri" w:cs="Calibri"/>
          <w:b/>
          <w:i/>
          <w:sz w:val="24"/>
        </w:rPr>
        <w:t xml:space="preserve"> a Přírodovědeck</w:t>
      </w:r>
      <w:r w:rsidR="00771CEF">
        <w:rPr>
          <w:rFonts w:ascii="Calibri" w:hAnsi="Calibri" w:cs="Calibri"/>
          <w:b/>
          <w:i/>
          <w:sz w:val="24"/>
        </w:rPr>
        <w:t>é</w:t>
      </w:r>
      <w:r w:rsidR="00771CEF" w:rsidRPr="002C0FED">
        <w:rPr>
          <w:rFonts w:ascii="Calibri" w:hAnsi="Calibri" w:cs="Calibri"/>
          <w:b/>
          <w:i/>
          <w:sz w:val="24"/>
        </w:rPr>
        <w:t xml:space="preserve"> fakult</w:t>
      </w:r>
      <w:r w:rsidR="007228FC">
        <w:rPr>
          <w:rFonts w:ascii="Calibri" w:hAnsi="Calibri" w:cs="Calibri"/>
          <w:b/>
          <w:i/>
          <w:sz w:val="24"/>
        </w:rPr>
        <w:t>y</w:t>
      </w:r>
      <w:r w:rsidR="00771CEF" w:rsidRPr="002C0FED">
        <w:rPr>
          <w:rFonts w:ascii="Calibri" w:hAnsi="Calibri" w:cs="Calibri"/>
          <w:b/>
          <w:i/>
          <w:sz w:val="24"/>
        </w:rPr>
        <w:t xml:space="preserve"> Jihočeské univerzity v Českých Budějovicích</w:t>
      </w:r>
      <w:r w:rsidR="00335A3B">
        <w:rPr>
          <w:rFonts w:ascii="Calibri" w:hAnsi="Calibri" w:cs="Calibri"/>
          <w:b/>
          <w:i/>
          <w:sz w:val="24"/>
        </w:rPr>
        <w:t xml:space="preserve"> (</w:t>
      </w:r>
      <w:proofErr w:type="spellStart"/>
      <w:r w:rsidR="00335A3B">
        <w:rPr>
          <w:rFonts w:ascii="Calibri" w:hAnsi="Calibri" w:cs="Calibri"/>
          <w:b/>
          <w:i/>
          <w:sz w:val="24"/>
        </w:rPr>
        <w:t>PřF</w:t>
      </w:r>
      <w:proofErr w:type="spellEnd"/>
      <w:r w:rsidR="00335A3B">
        <w:rPr>
          <w:rFonts w:ascii="Calibri" w:hAnsi="Calibri" w:cs="Calibri"/>
          <w:b/>
          <w:i/>
          <w:sz w:val="24"/>
        </w:rPr>
        <w:t xml:space="preserve"> JU)</w:t>
      </w:r>
      <w:r w:rsidR="00771CEF">
        <w:rPr>
          <w:rFonts w:ascii="Calibri" w:hAnsi="Calibri" w:cs="Calibri"/>
          <w:b/>
          <w:i/>
          <w:sz w:val="24"/>
        </w:rPr>
        <w:t xml:space="preserve">. </w:t>
      </w:r>
      <w:r w:rsidR="00771CEF" w:rsidRPr="00771CEF">
        <w:rPr>
          <w:rFonts w:ascii="Calibri" w:hAnsi="Calibri" w:cs="Calibri"/>
          <w:b/>
          <w:i/>
          <w:sz w:val="24"/>
        </w:rPr>
        <w:t>P</w:t>
      </w:r>
      <w:r w:rsidR="00771CEF">
        <w:rPr>
          <w:rFonts w:ascii="Calibri" w:hAnsi="Calibri" w:cs="Calibri"/>
          <w:b/>
          <w:i/>
          <w:sz w:val="24"/>
        </w:rPr>
        <w:t xml:space="preserve">omocí akustického monitoringu </w:t>
      </w:r>
      <w:r w:rsidR="00771CEF" w:rsidRPr="00771CEF">
        <w:rPr>
          <w:rFonts w:ascii="Calibri" w:hAnsi="Calibri" w:cs="Calibri"/>
          <w:b/>
          <w:i/>
          <w:sz w:val="24"/>
        </w:rPr>
        <w:t xml:space="preserve">získávají cenné záznamy o přežívání jedinců a celkovém vývoji populace sýčka v České republice. Houkání sýčků tak představuje důležitý zdroj informací pro management této </w:t>
      </w:r>
      <w:r w:rsidR="004E353E">
        <w:rPr>
          <w:rFonts w:ascii="Calibri" w:hAnsi="Calibri" w:cs="Calibri"/>
          <w:b/>
          <w:i/>
          <w:sz w:val="24"/>
        </w:rPr>
        <w:t>ohrožené sovy.</w:t>
      </w:r>
      <w:r w:rsidR="00771CEF" w:rsidRPr="00771CEF">
        <w:rPr>
          <w:rFonts w:ascii="Calibri" w:hAnsi="Calibri" w:cs="Calibri"/>
          <w:b/>
          <w:i/>
          <w:sz w:val="24"/>
        </w:rPr>
        <w:t xml:space="preserve"> </w:t>
      </w:r>
    </w:p>
    <w:p w14:paraId="77AAF9CE" w14:textId="0035FCE0" w:rsidR="00771CEF" w:rsidRDefault="00771CEF" w:rsidP="00771CEF">
      <w:pPr>
        <w:jc w:val="both"/>
        <w:rPr>
          <w:rFonts w:ascii="Calibri" w:hAnsi="Calibri" w:cs="Calibri"/>
          <w:sz w:val="24"/>
        </w:rPr>
      </w:pPr>
      <w:r w:rsidRPr="00771CEF">
        <w:rPr>
          <w:rFonts w:ascii="Calibri" w:hAnsi="Calibri" w:cs="Calibri"/>
          <w:sz w:val="24"/>
        </w:rPr>
        <w:t>Pro účinn</w:t>
      </w:r>
      <w:r w:rsidR="001206D6">
        <w:rPr>
          <w:rFonts w:ascii="Calibri" w:hAnsi="Calibri" w:cs="Calibri"/>
          <w:sz w:val="24"/>
        </w:rPr>
        <w:t>ou</w:t>
      </w:r>
      <w:r w:rsidRPr="00771CEF">
        <w:rPr>
          <w:rFonts w:ascii="Calibri" w:hAnsi="Calibri" w:cs="Calibri"/>
          <w:sz w:val="24"/>
        </w:rPr>
        <w:t xml:space="preserve"> ochranu ohrožených druhů je důležité znát, jak se</w:t>
      </w:r>
      <w:r w:rsidR="00693EC4">
        <w:rPr>
          <w:rFonts w:ascii="Calibri" w:hAnsi="Calibri" w:cs="Calibri"/>
          <w:sz w:val="24"/>
        </w:rPr>
        <w:t xml:space="preserve"> vyvíjí</w:t>
      </w:r>
      <w:r w:rsidRPr="00771CEF">
        <w:rPr>
          <w:rFonts w:ascii="Calibri" w:hAnsi="Calibri" w:cs="Calibri"/>
          <w:sz w:val="24"/>
        </w:rPr>
        <w:t xml:space="preserve"> </w:t>
      </w:r>
      <w:r w:rsidR="001206D6">
        <w:rPr>
          <w:rFonts w:ascii="Calibri" w:hAnsi="Calibri" w:cs="Calibri"/>
          <w:sz w:val="24"/>
        </w:rPr>
        <w:t>jejich populace</w:t>
      </w:r>
      <w:r w:rsidRPr="00771CEF">
        <w:rPr>
          <w:rFonts w:ascii="Calibri" w:hAnsi="Calibri" w:cs="Calibri"/>
          <w:sz w:val="24"/>
        </w:rPr>
        <w:t>. Akustický monitoring představuje neinvazní alternativu, vedle jiných používaných metod</w:t>
      </w:r>
      <w:r w:rsidR="001206D6">
        <w:rPr>
          <w:rFonts w:ascii="Calibri" w:hAnsi="Calibri" w:cs="Calibri"/>
          <w:sz w:val="24"/>
        </w:rPr>
        <w:t>,</w:t>
      </w:r>
      <w:r w:rsidRPr="00771CEF">
        <w:rPr>
          <w:rFonts w:ascii="Calibri" w:hAnsi="Calibri" w:cs="Calibri"/>
          <w:sz w:val="24"/>
        </w:rPr>
        <w:t xml:space="preserve"> k identifikaci ptáků, a zdá se být </w:t>
      </w:r>
      <w:r w:rsidR="00693EC4">
        <w:rPr>
          <w:rFonts w:ascii="Calibri" w:hAnsi="Calibri" w:cs="Calibri"/>
          <w:sz w:val="24"/>
        </w:rPr>
        <w:t xml:space="preserve">i </w:t>
      </w:r>
      <w:r w:rsidRPr="00771CEF">
        <w:rPr>
          <w:rFonts w:ascii="Calibri" w:hAnsi="Calibri" w:cs="Calibri"/>
          <w:sz w:val="24"/>
        </w:rPr>
        <w:t xml:space="preserve">vhodnou metodou </w:t>
      </w:r>
      <w:r w:rsidR="007228FC">
        <w:rPr>
          <w:rFonts w:ascii="Calibri" w:hAnsi="Calibri" w:cs="Calibri"/>
          <w:sz w:val="24"/>
        </w:rPr>
        <w:t xml:space="preserve">právě </w:t>
      </w:r>
      <w:r w:rsidR="001206D6">
        <w:rPr>
          <w:rFonts w:ascii="Calibri" w:hAnsi="Calibri" w:cs="Calibri"/>
          <w:sz w:val="24"/>
        </w:rPr>
        <w:t>pro monitoring</w:t>
      </w:r>
      <w:r w:rsidRPr="00771CEF">
        <w:rPr>
          <w:rFonts w:ascii="Calibri" w:hAnsi="Calibri" w:cs="Calibri"/>
          <w:sz w:val="24"/>
        </w:rPr>
        <w:t xml:space="preserve"> sýčků. </w:t>
      </w:r>
      <w:r w:rsidRPr="00771CEF">
        <w:rPr>
          <w:rFonts w:ascii="Calibri" w:hAnsi="Calibri" w:cs="Calibri"/>
          <w:i/>
          <w:iCs/>
          <w:sz w:val="24"/>
        </w:rPr>
        <w:t>„Již řadu let při každoročním monitoringu zaznamenáváme hlasové odpovědi samců. Nahrávky následně analyzujeme a zpracováváme do tzv. schematických spektrogramů, ze kterých vytváříme katalog hlasů našich sýčků. Díky tomuto přehledu můžeme snad</w:t>
      </w:r>
      <w:r w:rsidR="007228FC">
        <w:rPr>
          <w:rFonts w:ascii="Calibri" w:hAnsi="Calibri" w:cs="Calibri"/>
          <w:i/>
          <w:iCs/>
          <w:sz w:val="24"/>
        </w:rPr>
        <w:t>no</w:t>
      </w:r>
      <w:r w:rsidRPr="00771CEF">
        <w:rPr>
          <w:rFonts w:ascii="Calibri" w:hAnsi="Calibri" w:cs="Calibri"/>
          <w:i/>
          <w:iCs/>
          <w:sz w:val="24"/>
        </w:rPr>
        <w:t xml:space="preserve"> a rychle vizuálně porovnávat hlasy získané z určité lokality v průběhu několika let a zjistit, zda je oblast osídlena stále stejným samcem, nebo</w:t>
      </w:r>
      <w:r w:rsidR="007228FC">
        <w:rPr>
          <w:rFonts w:ascii="Calibri" w:hAnsi="Calibri" w:cs="Calibri"/>
          <w:i/>
          <w:iCs/>
          <w:sz w:val="24"/>
        </w:rPr>
        <w:t xml:space="preserve"> zda</w:t>
      </w:r>
      <w:r w:rsidRPr="00771CEF">
        <w:rPr>
          <w:rFonts w:ascii="Calibri" w:hAnsi="Calibri" w:cs="Calibri"/>
          <w:i/>
          <w:iCs/>
          <w:sz w:val="24"/>
        </w:rPr>
        <w:t xml:space="preserve"> došlo k obměně </w:t>
      </w:r>
      <w:r w:rsidR="007228FC">
        <w:rPr>
          <w:rFonts w:ascii="Calibri" w:hAnsi="Calibri" w:cs="Calibri"/>
          <w:i/>
          <w:iCs/>
          <w:sz w:val="24"/>
        </w:rPr>
        <w:t>„</w:t>
      </w:r>
      <w:r w:rsidRPr="00771CEF">
        <w:rPr>
          <w:rFonts w:ascii="Calibri" w:hAnsi="Calibri" w:cs="Calibri"/>
          <w:i/>
          <w:iCs/>
          <w:sz w:val="24"/>
        </w:rPr>
        <w:t>majitele</w:t>
      </w:r>
      <w:r w:rsidR="007228FC">
        <w:rPr>
          <w:rFonts w:ascii="Calibri" w:hAnsi="Calibri" w:cs="Calibri"/>
          <w:i/>
          <w:iCs/>
          <w:sz w:val="24"/>
        </w:rPr>
        <w:t>“</w:t>
      </w:r>
      <w:r w:rsidRPr="00771CEF">
        <w:rPr>
          <w:rFonts w:ascii="Calibri" w:hAnsi="Calibri" w:cs="Calibri"/>
          <w:i/>
          <w:iCs/>
          <w:sz w:val="24"/>
        </w:rPr>
        <w:t xml:space="preserve"> teritoria,“</w:t>
      </w:r>
      <w:r w:rsidRPr="00771CEF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říká Martin Šálek, koordinátor ochrany sýčků z </w:t>
      </w:r>
      <w:r w:rsidR="00335A3B" w:rsidRPr="0030790F">
        <w:rPr>
          <w:rFonts w:ascii="Calibri" w:hAnsi="Calibri" w:cs="Calibri"/>
          <w:sz w:val="24"/>
        </w:rPr>
        <w:t>Ú</w:t>
      </w:r>
      <w:r w:rsidR="00335A3B">
        <w:rPr>
          <w:rFonts w:ascii="Calibri" w:hAnsi="Calibri" w:cs="Calibri"/>
          <w:sz w:val="24"/>
        </w:rPr>
        <w:t xml:space="preserve">BO </w:t>
      </w:r>
      <w:r w:rsidR="00335A3B" w:rsidRPr="0030790F">
        <w:rPr>
          <w:rFonts w:ascii="Calibri" w:hAnsi="Calibri" w:cs="Calibri"/>
          <w:sz w:val="24"/>
        </w:rPr>
        <w:t>AV ČR</w:t>
      </w:r>
      <w:r w:rsidR="00335A3B">
        <w:rPr>
          <w:rFonts w:ascii="Calibri" w:hAnsi="Calibri" w:cs="Calibri"/>
          <w:sz w:val="24"/>
        </w:rPr>
        <w:t xml:space="preserve"> a </w:t>
      </w:r>
      <w:r>
        <w:rPr>
          <w:rFonts w:ascii="Calibri" w:hAnsi="Calibri" w:cs="Calibri"/>
          <w:sz w:val="24"/>
        </w:rPr>
        <w:t>ČSO</w:t>
      </w:r>
      <w:r w:rsidRPr="00771CEF">
        <w:rPr>
          <w:rFonts w:ascii="Calibri" w:hAnsi="Calibri" w:cs="Calibri"/>
          <w:sz w:val="24"/>
        </w:rPr>
        <w:t>.</w:t>
      </w:r>
    </w:p>
    <w:p w14:paraId="6C2F6C38" w14:textId="351D3561" w:rsidR="00AF1EEB" w:rsidRDefault="00330C31" w:rsidP="00123C50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Mezi l</w:t>
      </w:r>
      <w:r w:rsidR="007228FC">
        <w:rPr>
          <w:rFonts w:ascii="Calibri" w:hAnsi="Calibri" w:cs="Calibri"/>
          <w:sz w:val="24"/>
        </w:rPr>
        <w:t>é</w:t>
      </w:r>
      <w:r>
        <w:rPr>
          <w:rFonts w:ascii="Calibri" w:hAnsi="Calibri" w:cs="Calibri"/>
          <w:sz w:val="24"/>
        </w:rPr>
        <w:t xml:space="preserve">ty </w:t>
      </w:r>
      <w:r w:rsidRPr="00330C31">
        <w:rPr>
          <w:rFonts w:ascii="Calibri" w:hAnsi="Calibri" w:cs="Calibri"/>
          <w:sz w:val="24"/>
        </w:rPr>
        <w:t>2020 až 2022</w:t>
      </w:r>
      <w:r w:rsidR="004E353E">
        <w:rPr>
          <w:rFonts w:ascii="Calibri" w:hAnsi="Calibri" w:cs="Calibri"/>
          <w:sz w:val="24"/>
        </w:rPr>
        <w:t xml:space="preserve"> ornitologové uskutečnili </w:t>
      </w:r>
      <w:r w:rsidRPr="00330C31">
        <w:rPr>
          <w:rFonts w:ascii="Calibri" w:hAnsi="Calibri" w:cs="Calibri"/>
          <w:sz w:val="24"/>
        </w:rPr>
        <w:t>série odchytů a zpětných odchytů samců na vybraných lokalitách. Kroužkování</w:t>
      </w:r>
      <w:r w:rsidR="00EC28BD">
        <w:rPr>
          <w:rFonts w:ascii="Calibri" w:hAnsi="Calibri" w:cs="Calibri"/>
          <w:sz w:val="24"/>
        </w:rPr>
        <w:t xml:space="preserve">, </w:t>
      </w:r>
      <w:r w:rsidRPr="00330C31">
        <w:rPr>
          <w:rFonts w:ascii="Calibri" w:hAnsi="Calibri" w:cs="Calibri"/>
          <w:sz w:val="24"/>
        </w:rPr>
        <w:t>v kombinaci se zpětných odchytem</w:t>
      </w:r>
      <w:r w:rsidR="007228FC">
        <w:rPr>
          <w:rFonts w:ascii="Calibri" w:hAnsi="Calibri" w:cs="Calibri"/>
          <w:sz w:val="24"/>
        </w:rPr>
        <w:t>,</w:t>
      </w:r>
      <w:r w:rsidRPr="00330C31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je jed</w:t>
      </w:r>
      <w:r w:rsidR="007228FC">
        <w:rPr>
          <w:rFonts w:ascii="Calibri" w:hAnsi="Calibri" w:cs="Calibri"/>
          <w:sz w:val="24"/>
        </w:rPr>
        <w:t>ním</w:t>
      </w:r>
      <w:r>
        <w:rPr>
          <w:rFonts w:ascii="Calibri" w:hAnsi="Calibri" w:cs="Calibri"/>
          <w:sz w:val="24"/>
        </w:rPr>
        <w:t xml:space="preserve"> z </w:t>
      </w:r>
      <w:r w:rsidR="007228FC">
        <w:rPr>
          <w:rFonts w:ascii="Calibri" w:hAnsi="Calibri" w:cs="Calibri"/>
          <w:sz w:val="24"/>
        </w:rPr>
        <w:t>nejspolehlivějších</w:t>
      </w:r>
      <w:r>
        <w:rPr>
          <w:rFonts w:ascii="Calibri" w:hAnsi="Calibri" w:cs="Calibri"/>
          <w:sz w:val="24"/>
        </w:rPr>
        <w:t xml:space="preserve"> způsobů, jak </w:t>
      </w:r>
      <w:r w:rsidRPr="00330C31">
        <w:rPr>
          <w:rFonts w:ascii="Calibri" w:hAnsi="Calibri" w:cs="Calibri"/>
          <w:sz w:val="24"/>
        </w:rPr>
        <w:t xml:space="preserve">ověřit identitu samce. </w:t>
      </w:r>
      <w:r w:rsidRPr="004E353E">
        <w:rPr>
          <w:rFonts w:ascii="Calibri" w:hAnsi="Calibri" w:cs="Calibri"/>
          <w:i/>
          <w:sz w:val="24"/>
        </w:rPr>
        <w:t xml:space="preserve">„Díky zpětným odchytům jsme schopni porovnat </w:t>
      </w:r>
      <w:r w:rsidR="00F22A4C" w:rsidRPr="004E353E">
        <w:rPr>
          <w:rFonts w:ascii="Calibri" w:hAnsi="Calibri" w:cs="Calibri"/>
          <w:i/>
          <w:sz w:val="24"/>
        </w:rPr>
        <w:t xml:space="preserve">i </w:t>
      </w:r>
      <w:r w:rsidRPr="004E353E">
        <w:rPr>
          <w:rFonts w:ascii="Calibri" w:hAnsi="Calibri" w:cs="Calibri"/>
          <w:i/>
          <w:sz w:val="24"/>
        </w:rPr>
        <w:t xml:space="preserve">hlasové záznamy s výsledky předešlých odchytů a určit spolehlivost identifikace samců jen na základě jejich hlasu. Pokud </w:t>
      </w:r>
      <w:r w:rsidR="004E353E">
        <w:rPr>
          <w:rFonts w:ascii="Calibri" w:hAnsi="Calibri" w:cs="Calibri"/>
          <w:i/>
          <w:sz w:val="24"/>
        </w:rPr>
        <w:t xml:space="preserve">jsou </w:t>
      </w:r>
      <w:r w:rsidR="007228FC" w:rsidRPr="004E353E">
        <w:rPr>
          <w:rFonts w:ascii="Calibri" w:hAnsi="Calibri" w:cs="Calibri"/>
          <w:i/>
          <w:sz w:val="24"/>
        </w:rPr>
        <w:t xml:space="preserve">výsledky </w:t>
      </w:r>
      <w:r w:rsidRPr="004E353E">
        <w:rPr>
          <w:rFonts w:ascii="Calibri" w:hAnsi="Calibri" w:cs="Calibri"/>
          <w:i/>
          <w:sz w:val="24"/>
        </w:rPr>
        <w:t xml:space="preserve">příznivé, </w:t>
      </w:r>
      <w:r w:rsidR="007228FC" w:rsidRPr="004E353E">
        <w:rPr>
          <w:rFonts w:ascii="Calibri" w:hAnsi="Calibri" w:cs="Calibri"/>
          <w:i/>
          <w:sz w:val="24"/>
        </w:rPr>
        <w:t>je</w:t>
      </w:r>
      <w:r w:rsidRPr="004E353E">
        <w:rPr>
          <w:rFonts w:ascii="Calibri" w:hAnsi="Calibri" w:cs="Calibri"/>
          <w:i/>
          <w:sz w:val="24"/>
        </w:rPr>
        <w:t xml:space="preserve"> možné nahradit</w:t>
      </w:r>
      <w:r w:rsidRPr="00330C31">
        <w:rPr>
          <w:rFonts w:ascii="Calibri" w:hAnsi="Calibri" w:cs="Calibri"/>
          <w:sz w:val="24"/>
        </w:rPr>
        <w:t xml:space="preserve"> </w:t>
      </w:r>
      <w:r w:rsidRPr="004E353E">
        <w:rPr>
          <w:rFonts w:ascii="Calibri" w:hAnsi="Calibri" w:cs="Calibri"/>
          <w:i/>
          <w:sz w:val="24"/>
        </w:rPr>
        <w:t>invazivní</w:t>
      </w:r>
      <w:r w:rsidRPr="00330C31">
        <w:rPr>
          <w:rFonts w:ascii="Calibri" w:hAnsi="Calibri" w:cs="Calibri"/>
          <w:sz w:val="24"/>
        </w:rPr>
        <w:t xml:space="preserve"> </w:t>
      </w:r>
      <w:r w:rsidRPr="004E353E">
        <w:rPr>
          <w:rFonts w:ascii="Calibri" w:hAnsi="Calibri" w:cs="Calibri"/>
          <w:i/>
          <w:sz w:val="24"/>
        </w:rPr>
        <w:lastRenderedPageBreak/>
        <w:t>odchyty neinvazivním nahráváním a usnadnit tak sběr důležitých dat o přežívání, přesunech a zároveň minimalizovat stres ptáků při odchytech,“</w:t>
      </w:r>
      <w:r w:rsidRPr="00330C31">
        <w:rPr>
          <w:rFonts w:ascii="Calibri" w:hAnsi="Calibri" w:cs="Calibri"/>
          <w:sz w:val="24"/>
        </w:rPr>
        <w:t xml:space="preserve"> popisuje </w:t>
      </w:r>
      <w:r>
        <w:rPr>
          <w:rFonts w:ascii="Calibri" w:hAnsi="Calibri" w:cs="Calibri"/>
          <w:sz w:val="24"/>
        </w:rPr>
        <w:t>Šálek</w:t>
      </w:r>
      <w:r w:rsidR="007228FC">
        <w:rPr>
          <w:rFonts w:ascii="Calibri" w:hAnsi="Calibri" w:cs="Calibri"/>
          <w:sz w:val="24"/>
        </w:rPr>
        <w:t>.</w:t>
      </w:r>
      <w:r w:rsidRPr="00330C31">
        <w:rPr>
          <w:rFonts w:ascii="Calibri" w:hAnsi="Calibri" w:cs="Calibri"/>
          <w:sz w:val="24"/>
        </w:rPr>
        <w:t xml:space="preserve"> </w:t>
      </w:r>
    </w:p>
    <w:p w14:paraId="41F8FCBE" w14:textId="5FCFAD9F" w:rsidR="004E353E" w:rsidRDefault="0038545A" w:rsidP="00123C50">
      <w:pPr>
        <w:jc w:val="both"/>
        <w:rPr>
          <w:rFonts w:ascii="Calibri" w:hAnsi="Calibri" w:cs="Calibri"/>
          <w:i/>
          <w:iCs/>
          <w:sz w:val="24"/>
        </w:rPr>
      </w:pPr>
      <w:r w:rsidRPr="0038545A">
        <w:rPr>
          <w:rFonts w:ascii="Calibri" w:hAnsi="Calibri" w:cs="Calibri"/>
          <w:sz w:val="24"/>
        </w:rPr>
        <w:t>Sýček je také jedním z modelových druhů projektu, který se zabývá zákonitostmi vzniku a fungováním hlasové identity u ptáků. To, že jsou hlasy jedinců od sebe rozpoznatelné a charakteristické totiž zdaleka neplatí u všech živočichů a za všech situací.</w:t>
      </w:r>
      <w:r>
        <w:rPr>
          <w:rFonts w:ascii="Calibri" w:hAnsi="Calibri" w:cs="Calibri"/>
          <w:sz w:val="24"/>
        </w:rPr>
        <w:t xml:space="preserve"> </w:t>
      </w:r>
      <w:r w:rsidRPr="0038545A">
        <w:rPr>
          <w:rFonts w:ascii="Calibri" w:hAnsi="Calibri" w:cs="Calibri"/>
          <w:i/>
          <w:iCs/>
          <w:sz w:val="24"/>
        </w:rPr>
        <w:t>„Navštívili jsme dvě významné lokality sýčka v </w:t>
      </w:r>
      <w:r w:rsidR="004E353E">
        <w:rPr>
          <w:rFonts w:ascii="Calibri" w:hAnsi="Calibri" w:cs="Calibri"/>
          <w:i/>
          <w:iCs/>
          <w:sz w:val="24"/>
        </w:rPr>
        <w:t>Nizozemsku</w:t>
      </w:r>
      <w:r w:rsidRPr="0038545A">
        <w:rPr>
          <w:rFonts w:ascii="Calibri" w:hAnsi="Calibri" w:cs="Calibri"/>
          <w:i/>
          <w:iCs/>
          <w:sz w:val="24"/>
        </w:rPr>
        <w:t xml:space="preserve"> a Maďarsku, kde se </w:t>
      </w:r>
      <w:r w:rsidR="009A3DDB">
        <w:rPr>
          <w:rFonts w:ascii="Calibri" w:hAnsi="Calibri" w:cs="Calibri"/>
          <w:i/>
          <w:iCs/>
          <w:sz w:val="24"/>
        </w:rPr>
        <w:t>této sově</w:t>
      </w:r>
      <w:r w:rsidRPr="0038545A">
        <w:rPr>
          <w:rFonts w:ascii="Calibri" w:hAnsi="Calibri" w:cs="Calibri"/>
          <w:i/>
          <w:iCs/>
          <w:sz w:val="24"/>
        </w:rPr>
        <w:t xml:space="preserve"> velice daří a </w:t>
      </w:r>
      <w:r w:rsidR="009A3DDB">
        <w:rPr>
          <w:rFonts w:ascii="Calibri" w:hAnsi="Calibri" w:cs="Calibri"/>
          <w:i/>
          <w:iCs/>
          <w:sz w:val="24"/>
        </w:rPr>
        <w:t>žije</w:t>
      </w:r>
      <w:r w:rsidRPr="0038545A">
        <w:rPr>
          <w:rFonts w:ascii="Calibri" w:hAnsi="Calibri" w:cs="Calibri"/>
          <w:i/>
          <w:iCs/>
          <w:sz w:val="24"/>
        </w:rPr>
        <w:t xml:space="preserve"> zde ve vysokých hnízdních hustotách. Člověk </w:t>
      </w:r>
      <w:r w:rsidR="001E27D3">
        <w:rPr>
          <w:rFonts w:ascii="Calibri" w:hAnsi="Calibri" w:cs="Calibri"/>
          <w:i/>
          <w:iCs/>
          <w:sz w:val="24"/>
        </w:rPr>
        <w:t>zde</w:t>
      </w:r>
      <w:r w:rsidRPr="0038545A">
        <w:rPr>
          <w:rFonts w:ascii="Calibri" w:hAnsi="Calibri" w:cs="Calibri"/>
          <w:i/>
          <w:iCs/>
          <w:sz w:val="24"/>
        </w:rPr>
        <w:t xml:space="preserve"> může běžně zaslechnout několik volajících samců </w:t>
      </w:r>
      <w:r w:rsidR="004E353E">
        <w:rPr>
          <w:rFonts w:ascii="Calibri" w:hAnsi="Calibri" w:cs="Calibri"/>
          <w:i/>
          <w:iCs/>
          <w:sz w:val="24"/>
        </w:rPr>
        <w:t>najednou</w:t>
      </w:r>
      <w:r w:rsidRPr="0038545A">
        <w:rPr>
          <w:rFonts w:ascii="Calibri" w:hAnsi="Calibri" w:cs="Calibri"/>
          <w:i/>
          <w:iCs/>
          <w:sz w:val="24"/>
        </w:rPr>
        <w:t xml:space="preserve"> a ptáci od sebe často hnízdí i jen několik málo desítek metrů</w:t>
      </w:r>
      <w:r w:rsidRPr="0070707D">
        <w:rPr>
          <w:rFonts w:ascii="Calibri" w:hAnsi="Calibri" w:cs="Calibri"/>
          <w:i/>
          <w:iCs/>
          <w:sz w:val="24"/>
        </w:rPr>
        <w:t>,“</w:t>
      </w:r>
      <w:r w:rsidRPr="0038545A">
        <w:rPr>
          <w:rFonts w:ascii="Calibri" w:hAnsi="Calibri" w:cs="Calibri"/>
          <w:i/>
          <w:iCs/>
          <w:sz w:val="24"/>
        </w:rPr>
        <w:t xml:space="preserve"> říká </w:t>
      </w:r>
      <w:r w:rsidR="00BE24C9">
        <w:rPr>
          <w:rFonts w:ascii="Calibri" w:hAnsi="Calibri" w:cs="Calibri"/>
          <w:i/>
          <w:iCs/>
          <w:sz w:val="24"/>
        </w:rPr>
        <w:t>Pavel Linhart, hlavní řešitel projektu z </w:t>
      </w:r>
      <w:proofErr w:type="spellStart"/>
      <w:r w:rsidR="00BE24C9">
        <w:rPr>
          <w:rFonts w:ascii="Calibri" w:hAnsi="Calibri" w:cs="Calibri"/>
          <w:i/>
          <w:iCs/>
          <w:sz w:val="24"/>
        </w:rPr>
        <w:t>PřF</w:t>
      </w:r>
      <w:proofErr w:type="spellEnd"/>
      <w:r w:rsidR="00BE24C9">
        <w:rPr>
          <w:rFonts w:ascii="Calibri" w:hAnsi="Calibri" w:cs="Calibri"/>
          <w:i/>
          <w:iCs/>
          <w:sz w:val="24"/>
        </w:rPr>
        <w:t xml:space="preserve"> JU</w:t>
      </w:r>
      <w:r w:rsidRPr="0038545A">
        <w:rPr>
          <w:rFonts w:ascii="Calibri" w:hAnsi="Calibri" w:cs="Calibri"/>
          <w:i/>
          <w:iCs/>
          <w:sz w:val="24"/>
        </w:rPr>
        <w:t xml:space="preserve">. </w:t>
      </w:r>
    </w:p>
    <w:p w14:paraId="62F264D3" w14:textId="511CFAD5" w:rsidR="00CF5A0B" w:rsidRPr="004E353E" w:rsidRDefault="0038545A" w:rsidP="00123C50">
      <w:pPr>
        <w:jc w:val="both"/>
        <w:rPr>
          <w:rFonts w:ascii="Calibri" w:hAnsi="Calibri" w:cs="Calibri"/>
          <w:iCs/>
          <w:sz w:val="24"/>
        </w:rPr>
      </w:pPr>
      <w:r w:rsidRPr="0038545A">
        <w:rPr>
          <w:rFonts w:ascii="Calibri" w:hAnsi="Calibri" w:cs="Calibri"/>
          <w:i/>
          <w:iCs/>
          <w:sz w:val="24"/>
        </w:rPr>
        <w:t>„V takové situaci však může být pro ptáky obtížnější správně rozeznat své sousedy. Proto jsme na obou lokalitách pořídili nahrávky a genetické vzorky houkajících samců, které chceme porovnat se záznamy získaný</w:t>
      </w:r>
      <w:r w:rsidR="007228FC">
        <w:rPr>
          <w:rFonts w:ascii="Calibri" w:hAnsi="Calibri" w:cs="Calibri"/>
          <w:i/>
          <w:iCs/>
          <w:sz w:val="24"/>
        </w:rPr>
        <w:t>mi</w:t>
      </w:r>
      <w:r w:rsidRPr="0038545A">
        <w:rPr>
          <w:rFonts w:ascii="Calibri" w:hAnsi="Calibri" w:cs="Calibri"/>
          <w:i/>
          <w:iCs/>
          <w:sz w:val="24"/>
        </w:rPr>
        <w:t xml:space="preserve"> v České republice. Zajímá nás, zda mají sýčci hlas ve vysokých hnízdních hustotách rozpoznatelnější a proces individuálního rozpoznávání tím ostatním jedincům svého druhu usnadňují,</w:t>
      </w:r>
      <w:r w:rsidRPr="0070707D">
        <w:rPr>
          <w:rFonts w:ascii="Calibri" w:hAnsi="Calibri" w:cs="Calibri"/>
          <w:i/>
          <w:iCs/>
          <w:sz w:val="24"/>
        </w:rPr>
        <w:t>“</w:t>
      </w:r>
      <w:r w:rsidR="00606907">
        <w:rPr>
          <w:rFonts w:ascii="Calibri" w:hAnsi="Calibri" w:cs="Calibri"/>
          <w:i/>
          <w:iCs/>
          <w:sz w:val="24"/>
        </w:rPr>
        <w:t xml:space="preserve"> </w:t>
      </w:r>
      <w:r w:rsidRPr="004E353E">
        <w:rPr>
          <w:rFonts w:ascii="Calibri" w:hAnsi="Calibri" w:cs="Calibri"/>
          <w:iCs/>
          <w:sz w:val="24"/>
        </w:rPr>
        <w:t xml:space="preserve">dodává </w:t>
      </w:r>
      <w:r w:rsidR="00BE24C9">
        <w:rPr>
          <w:rFonts w:ascii="Calibri" w:hAnsi="Calibri" w:cs="Calibri"/>
          <w:iCs/>
          <w:sz w:val="24"/>
        </w:rPr>
        <w:t>Linhart</w:t>
      </w:r>
      <w:r w:rsidRPr="004E353E">
        <w:rPr>
          <w:rFonts w:ascii="Calibri" w:hAnsi="Calibri" w:cs="Calibri"/>
          <w:iCs/>
          <w:sz w:val="24"/>
        </w:rPr>
        <w:t xml:space="preserve">.   </w:t>
      </w:r>
    </w:p>
    <w:p w14:paraId="30309534" w14:textId="3D448A59" w:rsidR="0038545A" w:rsidRPr="0038545A" w:rsidRDefault="0038545A" w:rsidP="0038545A">
      <w:pPr>
        <w:jc w:val="both"/>
        <w:rPr>
          <w:rFonts w:ascii="Calibri" w:hAnsi="Calibri" w:cs="Calibri"/>
          <w:sz w:val="24"/>
        </w:rPr>
      </w:pPr>
      <w:r w:rsidRPr="0038545A">
        <w:rPr>
          <w:rFonts w:ascii="Calibri" w:hAnsi="Calibri" w:cs="Calibri"/>
          <w:sz w:val="24"/>
        </w:rPr>
        <w:t xml:space="preserve">Od roku 2021 probíhá </w:t>
      </w:r>
      <w:r w:rsidR="007228FC">
        <w:rPr>
          <w:rFonts w:ascii="Calibri" w:hAnsi="Calibri" w:cs="Calibri"/>
          <w:sz w:val="24"/>
        </w:rPr>
        <w:t xml:space="preserve">také </w:t>
      </w:r>
      <w:r w:rsidR="007228FC" w:rsidRPr="0038545A">
        <w:rPr>
          <w:rFonts w:ascii="Calibri" w:hAnsi="Calibri" w:cs="Calibri"/>
          <w:sz w:val="24"/>
        </w:rPr>
        <w:t>dlouhodobé</w:t>
      </w:r>
      <w:r w:rsidRPr="0038545A">
        <w:rPr>
          <w:rFonts w:ascii="Calibri" w:hAnsi="Calibri" w:cs="Calibri"/>
          <w:sz w:val="24"/>
        </w:rPr>
        <w:t xml:space="preserve"> nahrávání sýčků na vybraných hnízdištích. </w:t>
      </w:r>
      <w:r w:rsidRPr="0038545A">
        <w:rPr>
          <w:rFonts w:ascii="Calibri" w:hAnsi="Calibri" w:cs="Calibri"/>
          <w:i/>
          <w:iCs/>
          <w:sz w:val="24"/>
        </w:rPr>
        <w:t xml:space="preserve">„Nahrávání probíhá po celý rok, abychom získali přehled o změnách v hlasových projevech sýčka </w:t>
      </w:r>
      <w:r w:rsidR="007228FC">
        <w:rPr>
          <w:rFonts w:ascii="Calibri" w:hAnsi="Calibri" w:cs="Calibri"/>
          <w:i/>
          <w:iCs/>
          <w:sz w:val="24"/>
        </w:rPr>
        <w:t>v konkrétním</w:t>
      </w:r>
      <w:r w:rsidRPr="0038545A">
        <w:rPr>
          <w:rFonts w:ascii="Calibri" w:hAnsi="Calibri" w:cs="Calibri"/>
          <w:i/>
          <w:iCs/>
          <w:sz w:val="24"/>
        </w:rPr>
        <w:t xml:space="preserve"> časovém období. Touto pilotní studií chceme pootevřít dveře k řešení celé řady dalších zajímavých otázek ohledně sýčka. Zajímá nás, co nám hlasy mohou prozradit o průběhu hnízdění nebo jak a kdy mladí samci trénují svůj teritoriální hlas,“</w:t>
      </w:r>
      <w:r w:rsidRPr="0038545A">
        <w:rPr>
          <w:rFonts w:ascii="Calibri" w:hAnsi="Calibri" w:cs="Calibri"/>
          <w:sz w:val="24"/>
        </w:rPr>
        <w:t xml:space="preserve"> komentuje </w:t>
      </w:r>
      <w:r w:rsidR="00BE24C9">
        <w:rPr>
          <w:rFonts w:ascii="Calibri" w:hAnsi="Calibri" w:cs="Calibri"/>
          <w:sz w:val="24"/>
        </w:rPr>
        <w:t xml:space="preserve">magisterská studentka </w:t>
      </w:r>
      <w:proofErr w:type="spellStart"/>
      <w:r w:rsidR="00BE24C9">
        <w:rPr>
          <w:rFonts w:ascii="Calibri" w:hAnsi="Calibri" w:cs="Calibri"/>
          <w:sz w:val="24"/>
        </w:rPr>
        <w:t>PřF</w:t>
      </w:r>
      <w:proofErr w:type="spellEnd"/>
      <w:r w:rsidR="00BE24C9">
        <w:rPr>
          <w:rFonts w:ascii="Calibri" w:hAnsi="Calibri" w:cs="Calibri"/>
          <w:sz w:val="24"/>
        </w:rPr>
        <w:t xml:space="preserve"> JU Lucie </w:t>
      </w:r>
      <w:proofErr w:type="spellStart"/>
      <w:r w:rsidR="00BE24C9">
        <w:rPr>
          <w:rFonts w:ascii="Calibri" w:hAnsi="Calibri" w:cs="Calibri"/>
          <w:sz w:val="24"/>
        </w:rPr>
        <w:t>Hornátová</w:t>
      </w:r>
      <w:proofErr w:type="spellEnd"/>
      <w:r w:rsidR="00BE24C9">
        <w:rPr>
          <w:rFonts w:ascii="Calibri" w:hAnsi="Calibri" w:cs="Calibri"/>
          <w:sz w:val="24"/>
        </w:rPr>
        <w:t>, která se analýzou dlouhodobých nahrávek zabývá ve své diplomové práci</w:t>
      </w:r>
      <w:r w:rsidRPr="0038545A">
        <w:rPr>
          <w:rFonts w:ascii="Calibri" w:hAnsi="Calibri" w:cs="Calibri"/>
          <w:sz w:val="24"/>
        </w:rPr>
        <w:t>. „</w:t>
      </w:r>
      <w:r w:rsidRPr="0038545A">
        <w:rPr>
          <w:rFonts w:ascii="Calibri" w:hAnsi="Calibri" w:cs="Calibri"/>
          <w:i/>
          <w:iCs/>
          <w:sz w:val="24"/>
        </w:rPr>
        <w:t xml:space="preserve">První výsledky jsou překvapivé už teď. Podařilo se nám analyzovat hlasový projev jednoletého samečka a ukázalo se, že jeho hlasový projev nebyl oproti starším </w:t>
      </w:r>
      <w:r w:rsidR="00335A3B" w:rsidRPr="0038545A">
        <w:rPr>
          <w:rFonts w:ascii="Calibri" w:hAnsi="Calibri" w:cs="Calibri"/>
          <w:i/>
          <w:iCs/>
          <w:sz w:val="24"/>
        </w:rPr>
        <w:t>jedincům</w:t>
      </w:r>
      <w:r w:rsidRPr="0038545A">
        <w:rPr>
          <w:rFonts w:ascii="Calibri" w:hAnsi="Calibri" w:cs="Calibri"/>
          <w:i/>
          <w:iCs/>
          <w:sz w:val="24"/>
        </w:rPr>
        <w:t xml:space="preserve"> tak ustálený. V neposlední řadě nám tyto nahrávky slouží k testování různých způsobů automatické detekce hlasů sýčka v dlouhodobých audiozáznamech,“</w:t>
      </w:r>
      <w:r w:rsidRPr="0038545A">
        <w:rPr>
          <w:rFonts w:ascii="Calibri" w:hAnsi="Calibri" w:cs="Calibri"/>
          <w:sz w:val="24"/>
        </w:rPr>
        <w:t xml:space="preserve"> doplňuje </w:t>
      </w:r>
      <w:proofErr w:type="spellStart"/>
      <w:r w:rsidR="00BE24C9">
        <w:rPr>
          <w:rFonts w:ascii="Calibri" w:hAnsi="Calibri" w:cs="Calibri"/>
          <w:sz w:val="24"/>
        </w:rPr>
        <w:t>Hornátová</w:t>
      </w:r>
      <w:proofErr w:type="spellEnd"/>
      <w:r w:rsidRPr="0038545A">
        <w:rPr>
          <w:rFonts w:ascii="Calibri" w:hAnsi="Calibri" w:cs="Calibri"/>
          <w:sz w:val="24"/>
        </w:rPr>
        <w:t xml:space="preserve">. </w:t>
      </w:r>
    </w:p>
    <w:p w14:paraId="527D9B86" w14:textId="6F42C635" w:rsidR="008C79D5" w:rsidRPr="00174A26" w:rsidRDefault="008C79D5" w:rsidP="001A7B47">
      <w:pPr>
        <w:spacing w:after="60"/>
        <w:jc w:val="both"/>
        <w:rPr>
          <w:rFonts w:ascii="Calibri" w:hAnsi="Calibri" w:cs="Calibri"/>
          <w:b/>
          <w:sz w:val="16"/>
        </w:rPr>
      </w:pPr>
      <w:r w:rsidRPr="00174A26">
        <w:rPr>
          <w:rFonts w:ascii="Calibri" w:hAnsi="Calibri" w:cs="Calibri"/>
          <w:b/>
          <w:sz w:val="24"/>
        </w:rPr>
        <w:t>Kontakt pro další informace</w:t>
      </w:r>
    </w:p>
    <w:p w14:paraId="37C44589" w14:textId="0D16DA7E" w:rsidR="008C79D5" w:rsidRDefault="008C79D5" w:rsidP="001A7B47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Martin Šálek, </w:t>
      </w:r>
      <w:hyperlink r:id="rId11" w:history="1">
        <w:r>
          <w:rPr>
            <w:rStyle w:val="Hypertextovodkaz"/>
            <w:rFonts w:ascii="Calibri" w:hAnsi="Calibri" w:cs="Calibri"/>
          </w:rPr>
          <w:t>salek@birdlife.cz</w:t>
        </w:r>
      </w:hyperlink>
      <w:r>
        <w:rPr>
          <w:rFonts w:ascii="Calibri" w:hAnsi="Calibri" w:cs="Calibri"/>
        </w:rPr>
        <w:t>, 775 954</w:t>
      </w:r>
      <w:r w:rsidR="00E33C13">
        <w:rPr>
          <w:rFonts w:ascii="Calibri" w:hAnsi="Calibri" w:cs="Calibri"/>
        </w:rPr>
        <w:t> </w:t>
      </w:r>
      <w:r>
        <w:rPr>
          <w:rFonts w:ascii="Calibri" w:hAnsi="Calibri" w:cs="Calibri"/>
        </w:rPr>
        <w:t>318</w:t>
      </w:r>
    </w:p>
    <w:p w14:paraId="0A703D21" w14:textId="5A30742A" w:rsidR="00E33C13" w:rsidRDefault="00E33C13" w:rsidP="00E33C13">
      <w:pPr>
        <w:rPr>
          <w:rFonts w:ascii="Calibri" w:hAnsi="Calibri" w:cs="Calibri"/>
          <w:color w:val="000000"/>
          <w:sz w:val="24"/>
        </w:rPr>
      </w:pPr>
      <w:r w:rsidRPr="00E33C13">
        <w:rPr>
          <w:rFonts w:ascii="Calibri" w:hAnsi="Calibri" w:cs="Calibri"/>
          <w:b/>
          <w:color w:val="000000"/>
          <w:sz w:val="24"/>
        </w:rPr>
        <w:t>Pavel Linhart,</w:t>
      </w:r>
      <w:r>
        <w:t xml:space="preserve"> </w:t>
      </w:r>
      <w:hyperlink r:id="rId12" w:history="1">
        <w:r w:rsidR="00AD1A87" w:rsidRPr="00197E4E">
          <w:rPr>
            <w:rStyle w:val="Hypertextovodkaz"/>
            <w:rFonts w:ascii="Calibri" w:hAnsi="Calibri" w:cs="Calibri"/>
            <w:sz w:val="24"/>
          </w:rPr>
          <w:t>pavel.linhart83@gmail.com</w:t>
        </w:r>
      </w:hyperlink>
      <w:r w:rsidR="00AF1EEB">
        <w:rPr>
          <w:rFonts w:ascii="Calibri" w:hAnsi="Calibri" w:cs="Calibri"/>
          <w:color w:val="000000"/>
          <w:sz w:val="24"/>
        </w:rPr>
        <w:t>,</w:t>
      </w:r>
      <w:r>
        <w:t xml:space="preserve"> </w:t>
      </w:r>
      <w:r w:rsidRPr="00E33C13">
        <w:rPr>
          <w:rFonts w:ascii="Calibri" w:hAnsi="Calibri" w:cs="Calibri"/>
          <w:color w:val="000000"/>
          <w:sz w:val="24"/>
        </w:rPr>
        <w:t>775 394</w:t>
      </w:r>
      <w:r w:rsidR="00480A00">
        <w:rPr>
          <w:rFonts w:ascii="Calibri" w:hAnsi="Calibri" w:cs="Calibri"/>
          <w:color w:val="000000"/>
          <w:sz w:val="24"/>
        </w:rPr>
        <w:t> </w:t>
      </w:r>
      <w:r w:rsidRPr="00E33C13">
        <w:rPr>
          <w:rFonts w:ascii="Calibri" w:hAnsi="Calibri" w:cs="Calibri"/>
          <w:color w:val="000000"/>
          <w:sz w:val="24"/>
        </w:rPr>
        <w:t>684</w:t>
      </w:r>
    </w:p>
    <w:p w14:paraId="2D3B6651" w14:textId="0FE54428" w:rsidR="00480A00" w:rsidRDefault="00480A00" w:rsidP="00E33C13">
      <w:pPr>
        <w:rPr>
          <w:rFonts w:ascii="Calibri" w:hAnsi="Calibri" w:cs="Calibri"/>
          <w:color w:val="000000"/>
          <w:sz w:val="24"/>
        </w:rPr>
      </w:pPr>
    </w:p>
    <w:p w14:paraId="69745E4A" w14:textId="1D59A416" w:rsidR="00480A00" w:rsidRPr="00480A00" w:rsidRDefault="00480A00" w:rsidP="00E33C13">
      <w:pPr>
        <w:rPr>
          <w:rFonts w:ascii="Calibri" w:hAnsi="Calibri" w:cs="Calibri"/>
          <w:b/>
          <w:color w:val="000000"/>
          <w:sz w:val="24"/>
        </w:rPr>
      </w:pPr>
      <w:r w:rsidRPr="00480A00">
        <w:rPr>
          <w:rFonts w:ascii="Calibri" w:hAnsi="Calibri" w:cs="Calibri"/>
          <w:b/>
          <w:color w:val="000000"/>
          <w:sz w:val="24"/>
        </w:rPr>
        <w:t>Fotografie ke stažení:</w:t>
      </w:r>
    </w:p>
    <w:p w14:paraId="70608B83" w14:textId="52E754BA" w:rsidR="00480A00" w:rsidRDefault="00916A69" w:rsidP="00480A00">
      <w:pPr>
        <w:spacing w:after="60"/>
        <w:jc w:val="both"/>
        <w:rPr>
          <w:rFonts w:ascii="Calibri" w:hAnsi="Calibri" w:cs="Calibri"/>
          <w:sz w:val="20"/>
        </w:rPr>
      </w:pPr>
      <w:hyperlink r:id="rId13" w:history="1">
        <w:r w:rsidR="00480A00">
          <w:rPr>
            <w:rStyle w:val="Hypertextovodkaz"/>
            <w:rFonts w:ascii="Calibri" w:hAnsi="Calibri" w:cs="Calibri"/>
            <w:b/>
            <w:sz w:val="20"/>
          </w:rPr>
          <w:t>Foto1.jpg</w:t>
        </w:r>
      </w:hyperlink>
      <w:r w:rsidR="00480A00">
        <w:rPr>
          <w:rFonts w:ascii="Calibri" w:hAnsi="Calibri" w:cs="Calibri"/>
          <w:b/>
          <w:sz w:val="20"/>
        </w:rPr>
        <w:t xml:space="preserve"> </w:t>
      </w:r>
      <w:r w:rsidR="00480A00">
        <w:rPr>
          <w:rFonts w:ascii="Calibri" w:hAnsi="Calibri" w:cs="Calibri"/>
          <w:sz w:val="20"/>
        </w:rPr>
        <w:t xml:space="preserve">Sýček se živí drobnými obratlovci a </w:t>
      </w:r>
      <w:r w:rsidR="00480A00" w:rsidRPr="00480A00">
        <w:rPr>
          <w:rFonts w:ascii="Calibri" w:hAnsi="Calibri" w:cs="Calibri"/>
          <w:sz w:val="20"/>
        </w:rPr>
        <w:t>větší</w:t>
      </w:r>
      <w:r w:rsidR="00480A00">
        <w:rPr>
          <w:rFonts w:ascii="Calibri" w:hAnsi="Calibri" w:cs="Calibri"/>
          <w:sz w:val="20"/>
        </w:rPr>
        <w:t>mi bezobratlými</w:t>
      </w:r>
      <w:r w:rsidR="00480A00" w:rsidRPr="00480A00">
        <w:rPr>
          <w:rFonts w:ascii="Calibri" w:hAnsi="Calibri" w:cs="Calibri"/>
          <w:sz w:val="20"/>
        </w:rPr>
        <w:t xml:space="preserve"> živočichy, které loví vyhlížením z posedu</w:t>
      </w:r>
      <w:r w:rsidR="00480A00">
        <w:rPr>
          <w:rFonts w:ascii="Calibri" w:hAnsi="Calibri" w:cs="Calibri"/>
          <w:sz w:val="20"/>
        </w:rPr>
        <w:t>. Foto: Jiří Hornek</w:t>
      </w:r>
    </w:p>
    <w:p w14:paraId="259E967E" w14:textId="4E3D7F2D" w:rsidR="00480A00" w:rsidRDefault="00916A69" w:rsidP="00480A00">
      <w:pPr>
        <w:spacing w:after="60"/>
        <w:jc w:val="both"/>
        <w:rPr>
          <w:rFonts w:ascii="Calibri" w:hAnsi="Calibri" w:cs="Calibri"/>
          <w:sz w:val="20"/>
        </w:rPr>
      </w:pPr>
      <w:hyperlink r:id="rId14" w:history="1">
        <w:r w:rsidR="00480A00">
          <w:rPr>
            <w:rStyle w:val="Hypertextovodkaz"/>
            <w:rFonts w:ascii="Calibri" w:hAnsi="Calibri" w:cs="Calibri"/>
            <w:b/>
            <w:sz w:val="20"/>
          </w:rPr>
          <w:t>Foto2.jpg</w:t>
        </w:r>
      </w:hyperlink>
      <w:r w:rsidR="00480A00">
        <w:rPr>
          <w:rFonts w:ascii="Calibri" w:hAnsi="Calibri" w:cs="Calibri"/>
          <w:b/>
          <w:sz w:val="20"/>
        </w:rPr>
        <w:t xml:space="preserve"> </w:t>
      </w:r>
      <w:r w:rsidR="00480A00">
        <w:rPr>
          <w:rFonts w:ascii="Calibri" w:hAnsi="Calibri" w:cs="Calibri"/>
          <w:sz w:val="20"/>
        </w:rPr>
        <w:t xml:space="preserve">Dnes u nás žije asi poslední stovka párů sýčků obecných. Ještě na začátku 20. století to byly odhadem desítky tisíc párů. Foto: Jiří Hornek </w:t>
      </w:r>
    </w:p>
    <w:p w14:paraId="2E652A9F" w14:textId="4589C555" w:rsidR="00480A00" w:rsidRDefault="00916A69" w:rsidP="00480A00">
      <w:pPr>
        <w:spacing w:after="60"/>
        <w:jc w:val="both"/>
        <w:rPr>
          <w:rFonts w:ascii="Calibri" w:hAnsi="Calibri" w:cs="Calibri"/>
          <w:sz w:val="12"/>
        </w:rPr>
      </w:pPr>
      <w:hyperlink r:id="rId15" w:history="1">
        <w:r w:rsidR="00480A00">
          <w:rPr>
            <w:rStyle w:val="Hypertextovodkaz"/>
            <w:rFonts w:ascii="Calibri" w:hAnsi="Calibri" w:cs="Calibri"/>
            <w:b/>
            <w:sz w:val="20"/>
          </w:rPr>
          <w:t>Foto3.jpg</w:t>
        </w:r>
      </w:hyperlink>
      <w:r w:rsidR="00480A00">
        <w:rPr>
          <w:rFonts w:ascii="Calibri" w:hAnsi="Calibri" w:cs="Calibri"/>
          <w:sz w:val="20"/>
        </w:rPr>
        <w:t xml:space="preserve"> Sýček obecný, dříve pták zemědělské krajiny, vytvořil v Česku i několik městských populací. Foto: Jiří Hornek</w:t>
      </w:r>
    </w:p>
    <w:p w14:paraId="0056DBDD" w14:textId="77777777" w:rsidR="00480A00" w:rsidRDefault="00480A00" w:rsidP="000D5D10">
      <w:pPr>
        <w:jc w:val="both"/>
        <w:rPr>
          <w:rFonts w:ascii="Calibri" w:hAnsi="Calibri" w:cs="Calibri"/>
          <w:color w:val="000000"/>
          <w:sz w:val="24"/>
        </w:rPr>
      </w:pPr>
    </w:p>
    <w:p w14:paraId="23DDBF22" w14:textId="14724F3F" w:rsidR="000D5D10" w:rsidRPr="00174A26" w:rsidRDefault="000D5D10" w:rsidP="000D5D10">
      <w:pPr>
        <w:jc w:val="both"/>
        <w:rPr>
          <w:rFonts w:ascii="Calibri" w:hAnsi="Calibri" w:cs="Calibri"/>
          <w:b/>
        </w:rPr>
      </w:pPr>
      <w:r w:rsidRPr="00174A26">
        <w:rPr>
          <w:rFonts w:ascii="Calibri" w:hAnsi="Calibri" w:cs="Calibri"/>
          <w:b/>
          <w:sz w:val="24"/>
        </w:rPr>
        <w:t>Poznámky:</w:t>
      </w:r>
    </w:p>
    <w:p w14:paraId="4FA8ED03" w14:textId="7A99A0B6" w:rsidR="008C79D5" w:rsidRDefault="008C79D5" w:rsidP="001A7B47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Sýček obecný</w:t>
      </w:r>
      <w:r>
        <w:rPr>
          <w:rFonts w:ascii="Calibri" w:hAnsi="Calibri" w:cs="Calibri"/>
          <w:sz w:val="20"/>
        </w:rPr>
        <w:t xml:space="preserve"> (</w:t>
      </w:r>
      <w:proofErr w:type="spellStart"/>
      <w:r>
        <w:rPr>
          <w:rFonts w:ascii="Calibri" w:hAnsi="Calibri" w:cs="Calibri"/>
          <w:i/>
          <w:sz w:val="20"/>
        </w:rPr>
        <w:t>Athene</w:t>
      </w:r>
      <w:proofErr w:type="spellEnd"/>
      <w:r>
        <w:rPr>
          <w:rFonts w:ascii="Calibri" w:hAnsi="Calibri" w:cs="Calibri"/>
          <w:i/>
          <w:sz w:val="20"/>
        </w:rPr>
        <w:t xml:space="preserve"> </w:t>
      </w:r>
      <w:proofErr w:type="spellStart"/>
      <w:r>
        <w:rPr>
          <w:rFonts w:ascii="Calibri" w:hAnsi="Calibri" w:cs="Calibri"/>
          <w:i/>
          <w:sz w:val="20"/>
        </w:rPr>
        <w:t>noctua</w:t>
      </w:r>
      <w:proofErr w:type="spellEnd"/>
      <w:r>
        <w:rPr>
          <w:rFonts w:ascii="Calibri" w:hAnsi="Calibri" w:cs="Calibri"/>
          <w:sz w:val="20"/>
        </w:rPr>
        <w:t>) je malá sova velikosti hrdličky. Shora je hnědošedý s velkými světlými skvrnami. Charakteristická je pro něj také velká hlava se široko od sebe posazenýma žlutýma očima. Jeho přítomnost prozrazuje pro něj typické houkání, které se dá přepsat jako „</w:t>
      </w:r>
      <w:proofErr w:type="spellStart"/>
      <w:r>
        <w:rPr>
          <w:rFonts w:ascii="Calibri" w:hAnsi="Calibri" w:cs="Calibri"/>
          <w:sz w:val="20"/>
        </w:rPr>
        <w:t>půjď</w:t>
      </w:r>
      <w:proofErr w:type="spellEnd"/>
      <w:r>
        <w:rPr>
          <w:rFonts w:ascii="Calibri" w:hAnsi="Calibri" w:cs="Calibri"/>
          <w:sz w:val="20"/>
        </w:rPr>
        <w:t xml:space="preserve">“. Vyskytuje se v (polo)otevřených biotopech, v západní a střední Evropě je to především zemědělská krajina. V České republice je vázán prakticky výhradně na hospodářské budovy, které mu poskytují místa vhodná pro hnízdění a zároveň jsou nedaleko od pastvin, kde loví potravu – drobné obratlovce a také větší bezobratlé živočichy, které loví vyhlížením z posedu. Ztráta lovišť a tím i nedostatek potravy sýčky ovlivňuje hlavně v hnízdní době, kdy musí krmit mladé. To se pak projevuje menším počtem vyvedených mláďat. Původní dutiny ve stromech už v Česku k hnízdění prakticky nevyužívá. Sýček u nás vytvořil i několik městských </w:t>
      </w:r>
      <w:r w:rsidR="0060333D">
        <w:rPr>
          <w:rFonts w:ascii="Calibri" w:hAnsi="Calibri" w:cs="Calibri"/>
          <w:sz w:val="20"/>
        </w:rPr>
        <w:t>populací, například v Teplicích a</w:t>
      </w:r>
      <w:r>
        <w:rPr>
          <w:rFonts w:ascii="Calibri" w:hAnsi="Calibri" w:cs="Calibri"/>
          <w:sz w:val="20"/>
        </w:rPr>
        <w:t xml:space="preserve"> Ústí nad Labem. Je stálý, věrný svému hnízdišti a má relativně malé domovské okrsky. Ještě na začátku 20. století býval sýček naší nejrozšířenější sovou, nyní je na pokraji vyhynutí. Za posledních 20 let se jeho počet snížil o 94 % na zhruba 100 párů.</w:t>
      </w:r>
      <w:r w:rsidR="00AD1A87">
        <w:rPr>
          <w:rFonts w:ascii="Calibri" w:hAnsi="Calibri" w:cs="Calibri"/>
          <w:sz w:val="20"/>
        </w:rPr>
        <w:t xml:space="preserve"> Proto byl pro sýčka obecného vyhlášen </w:t>
      </w:r>
      <w:hyperlink r:id="rId16" w:history="1">
        <w:r w:rsidR="00AD1A87" w:rsidRPr="00AD1A87">
          <w:rPr>
            <w:rStyle w:val="Hypertextovodkaz"/>
            <w:rFonts w:ascii="Calibri" w:hAnsi="Calibri" w:cs="Calibri"/>
            <w:sz w:val="20"/>
          </w:rPr>
          <w:t>záchranný program</w:t>
        </w:r>
      </w:hyperlink>
      <w:r w:rsidR="00AD1A87">
        <w:rPr>
          <w:rFonts w:ascii="Calibri" w:hAnsi="Calibri" w:cs="Calibri"/>
          <w:sz w:val="20"/>
        </w:rPr>
        <w:t>. Jeho cílem je s</w:t>
      </w:r>
      <w:r w:rsidR="00AD1A87" w:rsidRPr="00AD1A87">
        <w:rPr>
          <w:rFonts w:ascii="Calibri" w:hAnsi="Calibri" w:cs="Calibri"/>
          <w:sz w:val="20"/>
        </w:rPr>
        <w:t>tabilizovat životaschopnou, rozmnožující se a plošně rozšířenou populaci sýčka obecného s pozitivní vývojovou perspektivou, která bude mít početnost minimálně 1 000 párů.</w:t>
      </w:r>
    </w:p>
    <w:p w14:paraId="1E996AE0" w14:textId="77777777" w:rsidR="008C79D5" w:rsidRPr="00C91A58" w:rsidRDefault="008C79D5" w:rsidP="001A7B47">
      <w:pPr>
        <w:jc w:val="both"/>
        <w:rPr>
          <w:rFonts w:asciiTheme="minorHAnsi" w:hAnsiTheme="minorHAnsi" w:cstheme="minorHAnsi"/>
          <w:sz w:val="20"/>
        </w:rPr>
      </w:pPr>
    </w:p>
    <w:p w14:paraId="7EA5E498" w14:textId="77777777" w:rsidR="008C79D5" w:rsidRPr="00C91A58" w:rsidRDefault="008C79D5" w:rsidP="001A7B47">
      <w:pPr>
        <w:jc w:val="both"/>
        <w:rPr>
          <w:rFonts w:asciiTheme="minorHAnsi" w:hAnsiTheme="minorHAnsi" w:cstheme="minorHAnsi"/>
          <w:sz w:val="16"/>
        </w:rPr>
      </w:pPr>
      <w:r w:rsidRPr="00C91A58">
        <w:rPr>
          <w:rFonts w:asciiTheme="minorHAnsi" w:hAnsiTheme="minorHAnsi" w:cstheme="minorHAnsi"/>
          <w:b/>
          <w:sz w:val="24"/>
        </w:rPr>
        <w:t>Další informace:</w:t>
      </w:r>
    </w:p>
    <w:p w14:paraId="4BA4D6B5" w14:textId="09DE6D5A" w:rsidR="008C79D5" w:rsidRPr="00C91A58" w:rsidRDefault="00916A69" w:rsidP="001A7B47">
      <w:pPr>
        <w:jc w:val="both"/>
        <w:rPr>
          <w:rStyle w:val="Hypertextovodkaz"/>
          <w:rFonts w:asciiTheme="minorHAnsi" w:hAnsiTheme="minorHAnsi" w:cstheme="minorHAnsi"/>
          <w:sz w:val="20"/>
        </w:rPr>
      </w:pPr>
      <w:hyperlink r:id="rId17" w:history="1">
        <w:r w:rsidR="008C79D5" w:rsidRPr="00C91A58">
          <w:rPr>
            <w:rStyle w:val="Hypertextovodkaz"/>
            <w:rFonts w:asciiTheme="minorHAnsi" w:hAnsiTheme="minorHAnsi" w:cstheme="minorHAnsi"/>
            <w:sz w:val="20"/>
          </w:rPr>
          <w:t>https://www.facebook.com/OchranaSycka/</w:t>
        </w:r>
      </w:hyperlink>
    </w:p>
    <w:p w14:paraId="3515BF5B" w14:textId="7495B1CD" w:rsidR="00DE5C78" w:rsidRDefault="00916A69" w:rsidP="001A7B47">
      <w:pPr>
        <w:jc w:val="both"/>
        <w:rPr>
          <w:rFonts w:asciiTheme="minorHAnsi" w:hAnsiTheme="minorHAnsi" w:cstheme="minorHAnsi"/>
          <w:sz w:val="20"/>
        </w:rPr>
      </w:pPr>
      <w:hyperlink r:id="rId18" w:history="1">
        <w:r w:rsidR="007414DD" w:rsidRPr="00C91A58">
          <w:rPr>
            <w:rStyle w:val="Hypertextovodkaz"/>
            <w:rFonts w:asciiTheme="minorHAnsi" w:hAnsiTheme="minorHAnsi" w:cstheme="minorHAnsi"/>
            <w:sz w:val="20"/>
          </w:rPr>
          <w:t>https://www.birdlife.cz/sycek-obecny/</w:t>
        </w:r>
      </w:hyperlink>
      <w:r w:rsidR="00DE5C78" w:rsidRPr="00C91A58">
        <w:rPr>
          <w:rFonts w:asciiTheme="minorHAnsi" w:hAnsiTheme="minorHAnsi" w:cstheme="minorHAnsi"/>
          <w:sz w:val="20"/>
        </w:rPr>
        <w:t xml:space="preserve"> </w:t>
      </w:r>
    </w:p>
    <w:p w14:paraId="6CB492C3" w14:textId="23379552" w:rsidR="00B647A6" w:rsidRPr="00B647A6" w:rsidRDefault="00916A69" w:rsidP="001A7B47">
      <w:pPr>
        <w:jc w:val="both"/>
        <w:rPr>
          <w:rFonts w:asciiTheme="minorHAnsi" w:hAnsiTheme="minorHAnsi" w:cstheme="minorHAnsi"/>
          <w:color w:val="006699"/>
          <w:sz w:val="20"/>
        </w:rPr>
      </w:pPr>
      <w:hyperlink r:id="rId19" w:history="1">
        <w:r w:rsidR="00B647A6" w:rsidRPr="00B647A6">
          <w:rPr>
            <w:rStyle w:val="Hypertextovodkaz"/>
            <w:rFonts w:asciiTheme="minorHAnsi" w:hAnsiTheme="minorHAnsi" w:cstheme="minorHAnsi"/>
            <w:sz w:val="20"/>
          </w:rPr>
          <w:t>https://avifauna.cz/moznosti-akustickeho-monitoringu-sycka-obecneho/</w:t>
        </w:r>
      </w:hyperlink>
    </w:p>
    <w:p w14:paraId="6C9C30AA" w14:textId="5A2BB613" w:rsidR="008C79D5" w:rsidRPr="00B647A6" w:rsidRDefault="00C91A58" w:rsidP="00B647A6">
      <w:r>
        <w:rPr>
          <w:noProof/>
          <w:lang w:eastAsia="cs-CZ"/>
        </w:rPr>
        <w:lastRenderedPageBreak/>
        <w:drawing>
          <wp:inline distT="0" distB="0" distL="0" distR="0" wp14:anchorId="7929B389" wp14:editId="5B53B0A5">
            <wp:extent cx="5212240" cy="1083733"/>
            <wp:effectExtent l="0" t="0" r="7620" b="2540"/>
            <wp:docPr id="3" name="Obrázek 3" descr="Norské fondy_banner_130x27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Norské fondy_banner_130x27_RGB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512" cy="108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29452" w14:textId="252201FF" w:rsidR="00B647A6" w:rsidRPr="00B547DD" w:rsidRDefault="00B547DD" w:rsidP="00B547DD">
      <w:pPr>
        <w:jc w:val="both"/>
        <w:rPr>
          <w:rFonts w:asciiTheme="minorHAnsi" w:hAnsiTheme="minorHAnsi" w:cstheme="minorHAnsi"/>
          <w:i/>
          <w:sz w:val="20"/>
        </w:rPr>
      </w:pPr>
      <w:r w:rsidRPr="00C91A58">
        <w:rPr>
          <w:rFonts w:asciiTheme="minorHAnsi" w:hAnsiTheme="minorHAnsi" w:cstheme="minorHAnsi"/>
          <w:i/>
          <w:sz w:val="20"/>
        </w:rPr>
        <w:t>„Monitoring výskytu a hnízdní úspěšnosti sýčků byl také podpořen z programu Strategie AV21: Záchrana a obnova krajiny</w:t>
      </w:r>
      <w:r>
        <w:rPr>
          <w:rFonts w:asciiTheme="minorHAnsi" w:hAnsiTheme="minorHAnsi" w:cstheme="minorHAnsi"/>
          <w:i/>
          <w:sz w:val="20"/>
        </w:rPr>
        <w:t xml:space="preserve"> a </w:t>
      </w:r>
      <w:r w:rsidR="00B647A6" w:rsidRPr="00B547DD">
        <w:rPr>
          <w:rFonts w:asciiTheme="minorHAnsi" w:hAnsiTheme="minorHAnsi" w:cstheme="minorHAnsi"/>
          <w:i/>
          <w:sz w:val="20"/>
        </w:rPr>
        <w:t xml:space="preserve">Projektem GAČR 21-04023K: „Je </w:t>
      </w:r>
      <w:proofErr w:type="spellStart"/>
      <w:r w:rsidR="00B647A6" w:rsidRPr="00B547DD">
        <w:rPr>
          <w:rFonts w:asciiTheme="minorHAnsi" w:hAnsiTheme="minorHAnsi" w:cstheme="minorHAnsi"/>
          <w:i/>
          <w:sz w:val="20"/>
        </w:rPr>
        <w:t>vnitropohlavní</w:t>
      </w:r>
      <w:proofErr w:type="spellEnd"/>
      <w:r w:rsidR="00B647A6" w:rsidRPr="00B547DD">
        <w:rPr>
          <w:rFonts w:asciiTheme="minorHAnsi" w:hAnsiTheme="minorHAnsi" w:cstheme="minorHAnsi"/>
          <w:i/>
          <w:sz w:val="20"/>
        </w:rPr>
        <w:t xml:space="preserve"> výběr hybatelem evoluce signálů individuální identity živočichů?“</w:t>
      </w:r>
    </w:p>
    <w:p w14:paraId="0EAA5EF7" w14:textId="77777777" w:rsidR="00B547DD" w:rsidRDefault="00B547DD" w:rsidP="00B647A6">
      <w:pPr>
        <w:rPr>
          <w:rFonts w:asciiTheme="minorHAnsi" w:hAnsiTheme="minorHAnsi" w:cstheme="minorHAnsi"/>
          <w:iCs/>
          <w:sz w:val="20"/>
        </w:rPr>
      </w:pPr>
    </w:p>
    <w:p w14:paraId="4A9B62AE" w14:textId="24B35401" w:rsidR="00B647A6" w:rsidRPr="00B647A6" w:rsidRDefault="00B647A6" w:rsidP="00B647A6">
      <w:pPr>
        <w:rPr>
          <w:rFonts w:asciiTheme="minorHAnsi" w:hAnsiTheme="minorHAnsi" w:cstheme="minorHAnsi"/>
          <w:iCs/>
          <w:sz w:val="20"/>
        </w:rPr>
      </w:pPr>
      <w:r w:rsidRPr="00B647A6">
        <w:rPr>
          <w:rFonts w:asciiTheme="minorHAnsi" w:hAnsiTheme="minorHAnsi" w:cstheme="minorHAnsi"/>
          <w:iCs/>
          <w:sz w:val="20"/>
        </w:rPr>
        <w:t xml:space="preserve">Ochranu sýčků v ČR podporuje i společnost </w:t>
      </w:r>
      <w:proofErr w:type="spellStart"/>
      <w:r w:rsidRPr="00B647A6">
        <w:rPr>
          <w:rFonts w:asciiTheme="minorHAnsi" w:hAnsiTheme="minorHAnsi" w:cstheme="minorHAnsi"/>
          <w:iCs/>
          <w:sz w:val="20"/>
        </w:rPr>
        <w:t>Lafarge</w:t>
      </w:r>
      <w:proofErr w:type="spellEnd"/>
      <w:r w:rsidRPr="00B647A6">
        <w:rPr>
          <w:rFonts w:asciiTheme="minorHAnsi" w:hAnsiTheme="minorHAnsi" w:cstheme="minorHAnsi"/>
          <w:iCs/>
          <w:sz w:val="20"/>
        </w:rPr>
        <w:t xml:space="preserve"> Cement, a.s.</w:t>
      </w:r>
    </w:p>
    <w:p w14:paraId="767290A5" w14:textId="10F8FB1B" w:rsidR="003C0F90" w:rsidRPr="004E353E" w:rsidRDefault="00B647A6" w:rsidP="004E353E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Segoe UI" w:hAnsi="Segoe UI" w:cs="Segoe UI"/>
          <w:color w:val="404040"/>
          <w:sz w:val="27"/>
          <w:szCs w:val="27"/>
        </w:rPr>
      </w:pPr>
      <w:r>
        <w:rPr>
          <w:rFonts w:ascii="Segoe UI" w:hAnsi="Segoe UI" w:cs="Segoe UI"/>
          <w:color w:val="404040"/>
          <w:sz w:val="27"/>
          <w:szCs w:val="27"/>
        </w:rPr>
        <w:fldChar w:fldCharType="begin"/>
      </w:r>
      <w:r>
        <w:rPr>
          <w:rFonts w:ascii="Segoe UI" w:hAnsi="Segoe UI" w:cs="Segoe UI"/>
          <w:color w:val="404040"/>
          <w:sz w:val="27"/>
          <w:szCs w:val="27"/>
        </w:rPr>
        <w:instrText xml:space="preserve"> INCLUDEPICTURE "https://www.birdlife.cz/wp-content/uploads/2017/07/lafarge-logo-300x115.jpg" \* MERGEFORMATINET </w:instrText>
      </w:r>
      <w:r>
        <w:rPr>
          <w:rFonts w:ascii="Segoe UI" w:hAnsi="Segoe UI" w:cs="Segoe UI"/>
          <w:color w:val="404040"/>
          <w:sz w:val="27"/>
          <w:szCs w:val="27"/>
        </w:rPr>
        <w:fldChar w:fldCharType="separate"/>
      </w:r>
      <w:r>
        <w:rPr>
          <w:rFonts w:ascii="Segoe UI" w:hAnsi="Segoe UI" w:cs="Segoe UI"/>
          <w:noProof/>
          <w:color w:val="404040"/>
          <w:sz w:val="27"/>
          <w:szCs w:val="27"/>
        </w:rPr>
        <w:drawing>
          <wp:inline distT="0" distB="0" distL="0" distR="0" wp14:anchorId="26B360F5" wp14:editId="285588C6">
            <wp:extent cx="1888066" cy="723109"/>
            <wp:effectExtent l="0" t="0" r="0" b="127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881" cy="73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404040"/>
          <w:sz w:val="27"/>
          <w:szCs w:val="27"/>
        </w:rPr>
        <w:fldChar w:fldCharType="end"/>
      </w:r>
    </w:p>
    <w:sectPr w:rsidR="003C0F90" w:rsidRPr="004E353E" w:rsidSect="003B2F1F">
      <w:headerReference w:type="default" r:id="rId22"/>
      <w:footerReference w:type="default" r:id="rId23"/>
      <w:pgSz w:w="11906" w:h="16838"/>
      <w:pgMar w:top="2876" w:right="1286" w:bottom="1417" w:left="1417" w:header="0" w:footer="0" w:gutter="0"/>
      <w:cols w:space="708"/>
      <w:docGrid w:linePitch="60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FF7D7" w14:textId="77777777" w:rsidR="0053198B" w:rsidRDefault="0053198B">
      <w:pPr>
        <w:spacing w:before="0" w:line="240" w:lineRule="auto"/>
      </w:pPr>
      <w:r>
        <w:separator/>
      </w:r>
    </w:p>
  </w:endnote>
  <w:endnote w:type="continuationSeparator" w:id="0">
    <w:p w14:paraId="4F2CB45C" w14:textId="77777777" w:rsidR="0053198B" w:rsidRDefault="0053198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32"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48684" w14:textId="77777777" w:rsidR="00BE24C9" w:rsidRDefault="00BE24C9" w:rsidP="00E20C2B">
    <w:pPr>
      <w:ind w:right="-720"/>
      <w:rPr>
        <w:rFonts w:ascii="Arial" w:hAnsi="Arial" w:cs="Arial"/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8385DCD" wp14:editId="25737E28">
          <wp:simplePos x="0" y="0"/>
          <wp:positionH relativeFrom="column">
            <wp:posOffset>-645795</wp:posOffset>
          </wp:positionH>
          <wp:positionV relativeFrom="paragraph">
            <wp:posOffset>-68580</wp:posOffset>
          </wp:positionV>
          <wp:extent cx="768350" cy="571500"/>
          <wp:effectExtent l="0" t="0" r="0" b="0"/>
          <wp:wrapNone/>
          <wp:docPr id="2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5ABB8199" wp14:editId="6667A5D8">
              <wp:simplePos x="0" y="0"/>
              <wp:positionH relativeFrom="column">
                <wp:posOffset>319405</wp:posOffset>
              </wp:positionH>
              <wp:positionV relativeFrom="paragraph">
                <wp:posOffset>205104</wp:posOffset>
              </wp:positionV>
              <wp:extent cx="6009005" cy="0"/>
              <wp:effectExtent l="0" t="0" r="10795" b="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9005" cy="0"/>
                      </a:xfrm>
                      <a:prstGeom prst="straightConnector1">
                        <a:avLst/>
                      </a:prstGeom>
                      <a:noFill/>
                      <a:ln w="19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234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5.15pt;margin-top:16.15pt;width:473.1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" strokeweight=".15pt"/>
          </w:pict>
        </mc:Fallback>
      </mc:AlternateContent>
    </w:r>
  </w:p>
  <w:p w14:paraId="20E95916" w14:textId="77777777" w:rsidR="00BE24C9" w:rsidRPr="00B974C1" w:rsidRDefault="00BE24C9" w:rsidP="00E20C2B">
    <w:pPr>
      <w:spacing w:before="0" w:after="360"/>
      <w:ind w:left="851" w:right="-578"/>
      <w:rPr>
        <w:rFonts w:ascii="Calibri" w:hAnsi="Calibri"/>
        <w:sz w:val="20"/>
        <w:szCs w:val="20"/>
      </w:rPr>
    </w:pPr>
    <w:r w:rsidRPr="00B974C1">
      <w:rPr>
        <w:rFonts w:ascii="Calibri" w:hAnsi="Calibri"/>
        <w:sz w:val="20"/>
        <w:szCs w:val="20"/>
      </w:rPr>
      <w:t>Česká společnost ornitologická je partnerem celosvětového sdružení na ochranu ptáků BirdLife International</w:t>
    </w:r>
  </w:p>
  <w:p w14:paraId="330B6062" w14:textId="77777777" w:rsidR="00BE24C9" w:rsidRPr="00E20C2B" w:rsidRDefault="00BE24C9" w:rsidP="00E20C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988E5" w14:textId="77777777" w:rsidR="0053198B" w:rsidRDefault="0053198B">
      <w:pPr>
        <w:spacing w:before="0" w:line="240" w:lineRule="auto"/>
      </w:pPr>
      <w:r>
        <w:separator/>
      </w:r>
    </w:p>
  </w:footnote>
  <w:footnote w:type="continuationSeparator" w:id="0">
    <w:p w14:paraId="6141D641" w14:textId="77777777" w:rsidR="0053198B" w:rsidRDefault="0053198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07E22" w14:textId="0467B9EF" w:rsidR="00BE24C9" w:rsidRPr="00B67F07" w:rsidRDefault="00BE24C9" w:rsidP="003B2F1F">
    <w:pPr>
      <w:pStyle w:val="Adresa"/>
      <w:ind w:left="709"/>
      <w:jc w:val="center"/>
      <w:rPr>
        <w:rFonts w:ascii="Calibri" w:hAnsi="Calibri" w:cs="Arial"/>
        <w:b/>
        <w:color w:val="000000"/>
        <w:sz w:val="22"/>
        <w:szCs w:val="40"/>
      </w:rPr>
    </w:pPr>
    <w:r>
      <w:rPr>
        <w:rFonts w:ascii="Calibri" w:hAnsi="Calibri" w:cs="Arial"/>
        <w:b/>
        <w:noProof/>
        <w:color w:val="000000"/>
        <w:sz w:val="22"/>
        <w:szCs w:val="40"/>
        <w:lang w:eastAsia="cs-CZ"/>
      </w:rPr>
      <w:drawing>
        <wp:anchor distT="0" distB="0" distL="114300" distR="114300" simplePos="0" relativeHeight="251666432" behindDoc="1" locked="0" layoutInCell="1" allowOverlap="1" wp14:anchorId="249B4977" wp14:editId="4DF6D4BD">
          <wp:simplePos x="0" y="0"/>
          <wp:positionH relativeFrom="column">
            <wp:posOffset>577638</wp:posOffset>
          </wp:positionH>
          <wp:positionV relativeFrom="paragraph">
            <wp:posOffset>717338</wp:posOffset>
          </wp:positionV>
          <wp:extent cx="2048510" cy="803275"/>
          <wp:effectExtent l="0" t="0" r="8890" b="0"/>
          <wp:wrapTight wrapText="bothSides">
            <wp:wrapPolygon edited="0">
              <wp:start x="1808" y="0"/>
              <wp:lineTo x="1004" y="2561"/>
              <wp:lineTo x="603" y="5123"/>
              <wp:lineTo x="803" y="8196"/>
              <wp:lineTo x="0" y="10245"/>
              <wp:lineTo x="0" y="20490"/>
              <wp:lineTo x="2611" y="21002"/>
              <wp:lineTo x="4017" y="21002"/>
              <wp:lineTo x="21493" y="20490"/>
              <wp:lineTo x="21493" y="16392"/>
              <wp:lineTo x="20689" y="16392"/>
              <wp:lineTo x="21493" y="14343"/>
              <wp:lineTo x="21493" y="1537"/>
              <wp:lineTo x="4419" y="0"/>
              <wp:lineTo x="1808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VB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510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Arial"/>
        <w:b/>
        <w:noProof/>
        <w:color w:val="000000"/>
        <w:sz w:val="22"/>
        <w:szCs w:val="40"/>
        <w:lang w:eastAsia="cs-CZ"/>
      </w:rPr>
      <w:drawing>
        <wp:anchor distT="0" distB="0" distL="114300" distR="114300" simplePos="0" relativeHeight="251665408" behindDoc="1" locked="0" layoutInCell="1" allowOverlap="1" wp14:anchorId="3EFAC75A" wp14:editId="7FE73C29">
          <wp:simplePos x="0" y="0"/>
          <wp:positionH relativeFrom="column">
            <wp:posOffset>-222885</wp:posOffset>
          </wp:positionH>
          <wp:positionV relativeFrom="paragraph">
            <wp:posOffset>619125</wp:posOffset>
          </wp:positionV>
          <wp:extent cx="803910" cy="838200"/>
          <wp:effectExtent l="0" t="0" r="0" b="0"/>
          <wp:wrapTight wrapText="bothSides">
            <wp:wrapPolygon edited="0">
              <wp:start x="5118" y="0"/>
              <wp:lineTo x="4607" y="8345"/>
              <wp:lineTo x="2047" y="18164"/>
              <wp:lineTo x="3583" y="20618"/>
              <wp:lineTo x="5630" y="21109"/>
              <wp:lineTo x="14844" y="21109"/>
              <wp:lineTo x="16891" y="18655"/>
              <wp:lineTo x="14844" y="16200"/>
              <wp:lineTo x="9213" y="16200"/>
              <wp:lineTo x="18427" y="8345"/>
              <wp:lineTo x="7678" y="0"/>
              <wp:lineTo x="5118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SO_W300_transp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91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CFC432C"/>
    <w:multiLevelType w:val="hybridMultilevel"/>
    <w:tmpl w:val="4008E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0205C"/>
    <w:multiLevelType w:val="hybridMultilevel"/>
    <w:tmpl w:val="138C5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91796"/>
    <w:multiLevelType w:val="hybridMultilevel"/>
    <w:tmpl w:val="37A04CC0"/>
    <w:lvl w:ilvl="0" w:tplc="0405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num w:numId="1" w16cid:durableId="1701127380">
    <w:abstractNumId w:val="0"/>
  </w:num>
  <w:num w:numId="2" w16cid:durableId="916403736">
    <w:abstractNumId w:val="2"/>
  </w:num>
  <w:num w:numId="3" w16cid:durableId="389305592">
    <w:abstractNumId w:val="3"/>
  </w:num>
  <w:num w:numId="4" w16cid:durableId="272369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072"/>
    <w:rsid w:val="0000233E"/>
    <w:rsid w:val="00007B9C"/>
    <w:rsid w:val="000444B6"/>
    <w:rsid w:val="0005182A"/>
    <w:rsid w:val="0006473D"/>
    <w:rsid w:val="00065E15"/>
    <w:rsid w:val="0009471E"/>
    <w:rsid w:val="00096E6A"/>
    <w:rsid w:val="000C5F72"/>
    <w:rsid w:val="000D5D10"/>
    <w:rsid w:val="000E0D68"/>
    <w:rsid w:val="000E6F6C"/>
    <w:rsid w:val="00102E82"/>
    <w:rsid w:val="00112223"/>
    <w:rsid w:val="001206D6"/>
    <w:rsid w:val="00123C50"/>
    <w:rsid w:val="00126BEE"/>
    <w:rsid w:val="001377EC"/>
    <w:rsid w:val="00143268"/>
    <w:rsid w:val="00151F6D"/>
    <w:rsid w:val="00153911"/>
    <w:rsid w:val="00155F7A"/>
    <w:rsid w:val="001651DA"/>
    <w:rsid w:val="00174A26"/>
    <w:rsid w:val="001843A3"/>
    <w:rsid w:val="001911F4"/>
    <w:rsid w:val="001A7B47"/>
    <w:rsid w:val="001B2BA7"/>
    <w:rsid w:val="001B3C42"/>
    <w:rsid w:val="001C54FB"/>
    <w:rsid w:val="001D16A2"/>
    <w:rsid w:val="001E27D3"/>
    <w:rsid w:val="001E40FD"/>
    <w:rsid w:val="00204E4D"/>
    <w:rsid w:val="00207535"/>
    <w:rsid w:val="00217FD1"/>
    <w:rsid w:val="00223B74"/>
    <w:rsid w:val="00224982"/>
    <w:rsid w:val="00230920"/>
    <w:rsid w:val="00231BEB"/>
    <w:rsid w:val="00242CCD"/>
    <w:rsid w:val="00242E9D"/>
    <w:rsid w:val="00255838"/>
    <w:rsid w:val="002802AC"/>
    <w:rsid w:val="002A35F3"/>
    <w:rsid w:val="002B3A96"/>
    <w:rsid w:val="002B44EF"/>
    <w:rsid w:val="002B7264"/>
    <w:rsid w:val="002B7BCF"/>
    <w:rsid w:val="002C30A1"/>
    <w:rsid w:val="002E2ED0"/>
    <w:rsid w:val="002E33CF"/>
    <w:rsid w:val="002F38F2"/>
    <w:rsid w:val="002F77D0"/>
    <w:rsid w:val="0030790F"/>
    <w:rsid w:val="0032211D"/>
    <w:rsid w:val="003270D6"/>
    <w:rsid w:val="00330C31"/>
    <w:rsid w:val="003325C9"/>
    <w:rsid w:val="00335A3B"/>
    <w:rsid w:val="00346F32"/>
    <w:rsid w:val="00352B07"/>
    <w:rsid w:val="003633D8"/>
    <w:rsid w:val="00364CCA"/>
    <w:rsid w:val="00371915"/>
    <w:rsid w:val="00371ADF"/>
    <w:rsid w:val="00374D89"/>
    <w:rsid w:val="0038545A"/>
    <w:rsid w:val="00387213"/>
    <w:rsid w:val="0039053D"/>
    <w:rsid w:val="00393D09"/>
    <w:rsid w:val="003A545E"/>
    <w:rsid w:val="003B2F1F"/>
    <w:rsid w:val="003C0F90"/>
    <w:rsid w:val="003E17C9"/>
    <w:rsid w:val="003E720C"/>
    <w:rsid w:val="003F184F"/>
    <w:rsid w:val="0040709D"/>
    <w:rsid w:val="00407190"/>
    <w:rsid w:val="00412A19"/>
    <w:rsid w:val="00417131"/>
    <w:rsid w:val="004258DF"/>
    <w:rsid w:val="00436311"/>
    <w:rsid w:val="00442B9E"/>
    <w:rsid w:val="0045197F"/>
    <w:rsid w:val="00453CE9"/>
    <w:rsid w:val="0047219D"/>
    <w:rsid w:val="00475D2A"/>
    <w:rsid w:val="00480A00"/>
    <w:rsid w:val="00481224"/>
    <w:rsid w:val="004934A2"/>
    <w:rsid w:val="004A06A8"/>
    <w:rsid w:val="004A3C76"/>
    <w:rsid w:val="004B41C6"/>
    <w:rsid w:val="004B52D9"/>
    <w:rsid w:val="004D2B3A"/>
    <w:rsid w:val="004D5FA3"/>
    <w:rsid w:val="004D747F"/>
    <w:rsid w:val="004E1C30"/>
    <w:rsid w:val="004E353E"/>
    <w:rsid w:val="004E70D3"/>
    <w:rsid w:val="004F0D3C"/>
    <w:rsid w:val="004F43FD"/>
    <w:rsid w:val="004F4BCF"/>
    <w:rsid w:val="004F521E"/>
    <w:rsid w:val="005204D8"/>
    <w:rsid w:val="0052329D"/>
    <w:rsid w:val="0053198B"/>
    <w:rsid w:val="00534EF9"/>
    <w:rsid w:val="005372D2"/>
    <w:rsid w:val="00544831"/>
    <w:rsid w:val="0055156D"/>
    <w:rsid w:val="0055609B"/>
    <w:rsid w:val="00556F58"/>
    <w:rsid w:val="00570EC6"/>
    <w:rsid w:val="00575464"/>
    <w:rsid w:val="00584349"/>
    <w:rsid w:val="005975E3"/>
    <w:rsid w:val="005B0EF3"/>
    <w:rsid w:val="005D35DC"/>
    <w:rsid w:val="005E27EF"/>
    <w:rsid w:val="005F2734"/>
    <w:rsid w:val="005F6BBB"/>
    <w:rsid w:val="005F7F0C"/>
    <w:rsid w:val="0060333D"/>
    <w:rsid w:val="006033A1"/>
    <w:rsid w:val="00606907"/>
    <w:rsid w:val="00607C87"/>
    <w:rsid w:val="00612848"/>
    <w:rsid w:val="00616E95"/>
    <w:rsid w:val="00627DD3"/>
    <w:rsid w:val="0064100B"/>
    <w:rsid w:val="0064403D"/>
    <w:rsid w:val="00664072"/>
    <w:rsid w:val="00687262"/>
    <w:rsid w:val="00693EC4"/>
    <w:rsid w:val="00695ED5"/>
    <w:rsid w:val="006C0338"/>
    <w:rsid w:val="006D6CA7"/>
    <w:rsid w:val="006F116F"/>
    <w:rsid w:val="006F251A"/>
    <w:rsid w:val="00703EF4"/>
    <w:rsid w:val="00716366"/>
    <w:rsid w:val="007228FC"/>
    <w:rsid w:val="00726BD2"/>
    <w:rsid w:val="0073024D"/>
    <w:rsid w:val="007414DD"/>
    <w:rsid w:val="007463C1"/>
    <w:rsid w:val="00755148"/>
    <w:rsid w:val="00755869"/>
    <w:rsid w:val="00765AB0"/>
    <w:rsid w:val="00767638"/>
    <w:rsid w:val="00771CEF"/>
    <w:rsid w:val="00795558"/>
    <w:rsid w:val="007E2637"/>
    <w:rsid w:val="007F5C6C"/>
    <w:rsid w:val="00811DAB"/>
    <w:rsid w:val="00815457"/>
    <w:rsid w:val="00816480"/>
    <w:rsid w:val="0081720A"/>
    <w:rsid w:val="008320ED"/>
    <w:rsid w:val="0084698B"/>
    <w:rsid w:val="00846A97"/>
    <w:rsid w:val="00863E44"/>
    <w:rsid w:val="00874CF0"/>
    <w:rsid w:val="008768FA"/>
    <w:rsid w:val="008878EE"/>
    <w:rsid w:val="00893BE4"/>
    <w:rsid w:val="008C79D5"/>
    <w:rsid w:val="008E22B5"/>
    <w:rsid w:val="008E69B3"/>
    <w:rsid w:val="008F4A29"/>
    <w:rsid w:val="00916A69"/>
    <w:rsid w:val="0095372C"/>
    <w:rsid w:val="00964F59"/>
    <w:rsid w:val="009712DA"/>
    <w:rsid w:val="00986184"/>
    <w:rsid w:val="009878B0"/>
    <w:rsid w:val="009A09DF"/>
    <w:rsid w:val="009A3DDB"/>
    <w:rsid w:val="009B2EFF"/>
    <w:rsid w:val="009C1A4F"/>
    <w:rsid w:val="009C3FDC"/>
    <w:rsid w:val="009E4398"/>
    <w:rsid w:val="009F47A5"/>
    <w:rsid w:val="00A16DAB"/>
    <w:rsid w:val="00A21E8C"/>
    <w:rsid w:val="00A25FD7"/>
    <w:rsid w:val="00A3378D"/>
    <w:rsid w:val="00A50F93"/>
    <w:rsid w:val="00A555F8"/>
    <w:rsid w:val="00A6308A"/>
    <w:rsid w:val="00A656BF"/>
    <w:rsid w:val="00A66DAE"/>
    <w:rsid w:val="00A72E35"/>
    <w:rsid w:val="00A9786A"/>
    <w:rsid w:val="00A97C90"/>
    <w:rsid w:val="00AB0BEC"/>
    <w:rsid w:val="00AB19D3"/>
    <w:rsid w:val="00AD1A87"/>
    <w:rsid w:val="00AD4F35"/>
    <w:rsid w:val="00AF0CF0"/>
    <w:rsid w:val="00AF1EEB"/>
    <w:rsid w:val="00AF4B23"/>
    <w:rsid w:val="00B03FFE"/>
    <w:rsid w:val="00B13866"/>
    <w:rsid w:val="00B166E1"/>
    <w:rsid w:val="00B219BE"/>
    <w:rsid w:val="00B40916"/>
    <w:rsid w:val="00B470DC"/>
    <w:rsid w:val="00B547DD"/>
    <w:rsid w:val="00B631C5"/>
    <w:rsid w:val="00B647A6"/>
    <w:rsid w:val="00B65BB7"/>
    <w:rsid w:val="00B66615"/>
    <w:rsid w:val="00B76574"/>
    <w:rsid w:val="00BA71E3"/>
    <w:rsid w:val="00BA75AA"/>
    <w:rsid w:val="00BB50F3"/>
    <w:rsid w:val="00BC6A48"/>
    <w:rsid w:val="00BD3AE1"/>
    <w:rsid w:val="00BD7A52"/>
    <w:rsid w:val="00BE049C"/>
    <w:rsid w:val="00BE24C9"/>
    <w:rsid w:val="00BE350E"/>
    <w:rsid w:val="00BF018C"/>
    <w:rsid w:val="00C107B6"/>
    <w:rsid w:val="00C139BA"/>
    <w:rsid w:val="00C13DBA"/>
    <w:rsid w:val="00C331D2"/>
    <w:rsid w:val="00C35685"/>
    <w:rsid w:val="00C574F4"/>
    <w:rsid w:val="00C72EC7"/>
    <w:rsid w:val="00C74C19"/>
    <w:rsid w:val="00C75112"/>
    <w:rsid w:val="00C763AB"/>
    <w:rsid w:val="00C81FB1"/>
    <w:rsid w:val="00C91A58"/>
    <w:rsid w:val="00CA11E9"/>
    <w:rsid w:val="00CB0614"/>
    <w:rsid w:val="00CD4207"/>
    <w:rsid w:val="00CF4332"/>
    <w:rsid w:val="00CF5A0B"/>
    <w:rsid w:val="00D2057A"/>
    <w:rsid w:val="00D216A1"/>
    <w:rsid w:val="00D2729C"/>
    <w:rsid w:val="00D310EF"/>
    <w:rsid w:val="00D31393"/>
    <w:rsid w:val="00D462AC"/>
    <w:rsid w:val="00D86ED1"/>
    <w:rsid w:val="00DD57A9"/>
    <w:rsid w:val="00DE0E01"/>
    <w:rsid w:val="00DE5C78"/>
    <w:rsid w:val="00DF4E2A"/>
    <w:rsid w:val="00E14C12"/>
    <w:rsid w:val="00E17AC3"/>
    <w:rsid w:val="00E201A7"/>
    <w:rsid w:val="00E20C2B"/>
    <w:rsid w:val="00E33C13"/>
    <w:rsid w:val="00E45AB9"/>
    <w:rsid w:val="00E46BEA"/>
    <w:rsid w:val="00E614B3"/>
    <w:rsid w:val="00E70613"/>
    <w:rsid w:val="00E75A3D"/>
    <w:rsid w:val="00E9308C"/>
    <w:rsid w:val="00EA79F8"/>
    <w:rsid w:val="00EC28BD"/>
    <w:rsid w:val="00EF0185"/>
    <w:rsid w:val="00EF39F8"/>
    <w:rsid w:val="00F0102A"/>
    <w:rsid w:val="00F143B6"/>
    <w:rsid w:val="00F16585"/>
    <w:rsid w:val="00F20F32"/>
    <w:rsid w:val="00F22A4C"/>
    <w:rsid w:val="00F62322"/>
    <w:rsid w:val="00F637B0"/>
    <w:rsid w:val="00F760D1"/>
    <w:rsid w:val="00F803A6"/>
    <w:rsid w:val="00F854EC"/>
    <w:rsid w:val="00F918F1"/>
    <w:rsid w:val="00FB463A"/>
    <w:rsid w:val="00FB5970"/>
    <w:rsid w:val="00FB75E1"/>
    <w:rsid w:val="00FC7106"/>
    <w:rsid w:val="00FD0468"/>
    <w:rsid w:val="00FF4B8F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9663D98"/>
  <w15:docId w15:val="{6C82FB36-C3C4-4571-AFD4-907A53D2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before="120" w:line="360" w:lineRule="auto"/>
    </w:pPr>
    <w:rPr>
      <w:rFonts w:ascii="Verdana" w:hAnsi="Verdana"/>
      <w:sz w:val="18"/>
      <w:szCs w:val="24"/>
      <w:lang w:eastAsia="ar-SA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6"/>
      <w:szCs w:val="32"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Zkladntext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6699"/>
      <w:u w:val="none"/>
    </w:rPr>
  </w:style>
  <w:style w:type="character" w:customStyle="1" w:styleId="Sledovanodkaz1">
    <w:name w:val="Sledovaný odkaz1"/>
    <w:rPr>
      <w:color w:val="006699"/>
      <w:u w:val="none"/>
    </w:rPr>
  </w:style>
  <w:style w:type="character" w:customStyle="1" w:styleId="FormtovanvHTMLChar">
    <w:name w:val="Formátovaný v HTML Char"/>
    <w:rPr>
      <w:rFonts w:ascii="Courier New" w:hAnsi="Courier New" w:cs="Courier New"/>
      <w:lang w:val="cs-CZ" w:eastAsia="ar-SA" w:bidi="ar-SA"/>
    </w:rPr>
  </w:style>
  <w:style w:type="character" w:styleId="Siln">
    <w:name w:val="Strong"/>
    <w:qFormat/>
    <w:rPr>
      <w:rFonts w:cs="Times New Roman"/>
      <w:b/>
      <w:bCs/>
    </w:rPr>
  </w:style>
  <w:style w:type="character" w:customStyle="1" w:styleId="Odkaznakoment1">
    <w:name w:val="Odkaz na komentář1"/>
    <w:rPr>
      <w:rFonts w:cs="Times New Roman"/>
      <w:sz w:val="16"/>
      <w:szCs w:val="16"/>
    </w:rPr>
  </w:style>
  <w:style w:type="character" w:customStyle="1" w:styleId="TextkomenteChar">
    <w:name w:val="Text komentáře Char"/>
    <w:rPr>
      <w:lang w:val="cs-CZ" w:eastAsia="ar-SA" w:bidi="ar-SA"/>
    </w:rPr>
  </w:style>
  <w:style w:type="character" w:customStyle="1" w:styleId="PedmtkomenteChar">
    <w:name w:val="Předmět komentáře Char"/>
    <w:rPr>
      <w:rFonts w:ascii="Verdana" w:hAnsi="Verdana" w:cs="Verdana"/>
      <w:b/>
      <w:bCs/>
      <w:lang w:val="cs-CZ" w:eastAsia="ar-SA" w:bidi="ar-SA"/>
    </w:rPr>
  </w:style>
  <w:style w:type="character" w:customStyle="1" w:styleId="hascaption">
    <w:name w:val="hascaption"/>
  </w:style>
  <w:style w:type="character" w:customStyle="1" w:styleId="TextpoznpodarouChar">
    <w:name w:val="Text pozn. pod čarou Char"/>
    <w:basedOn w:val="Standardnpsmoodstavce1"/>
    <w:rPr>
      <w:rFonts w:ascii="Verdana" w:hAnsi="Verdana" w:cs="Verdana"/>
    </w:rPr>
  </w:style>
  <w:style w:type="character" w:customStyle="1" w:styleId="Znakapoznpodarou1">
    <w:name w:val="Značka pozn. pod čarou1"/>
    <w:basedOn w:val="Standardnpsmoodstavce1"/>
    <w:rPr>
      <w:vertAlign w:val="superscript"/>
    </w:rPr>
  </w:style>
  <w:style w:type="character" w:customStyle="1" w:styleId="A2">
    <w:name w:val="A2"/>
    <w:rPr>
      <w:rFonts w:cs="Montserrat"/>
      <w:color w:val="000000"/>
      <w:sz w:val="20"/>
      <w:szCs w:val="20"/>
    </w:rPr>
  </w:style>
  <w:style w:type="character" w:customStyle="1" w:styleId="ProsttextChar">
    <w:name w:val="Prostý text Char"/>
    <w:basedOn w:val="Standardnpsmoodstavce1"/>
    <w:rPr>
      <w:rFonts w:ascii="Calibri" w:hAnsi="Calibri" w:cs="font232"/>
      <w:sz w:val="22"/>
      <w:szCs w:val="21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Calibri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before="0" w:after="120"/>
    </w:p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  <w:spacing w:after="120"/>
    </w:pPr>
    <w:rPr>
      <w:rFonts w:cs="Lucida Sans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pPr>
      <w:spacing w:before="0"/>
      <w:ind w:left="4536"/>
    </w:pPr>
  </w:style>
  <w:style w:type="paragraph" w:styleId="Podpis">
    <w:name w:val="Signature"/>
    <w:basedOn w:val="Normln"/>
    <w:pPr>
      <w:suppressLineNumbers/>
      <w:spacing w:line="312" w:lineRule="auto"/>
      <w:ind w:left="3600"/>
      <w:jc w:val="center"/>
    </w:pPr>
  </w:style>
  <w:style w:type="paragraph" w:customStyle="1" w:styleId="titul">
    <w:name w:val="titul"/>
    <w:basedOn w:val="Normln"/>
    <w:pPr>
      <w:spacing w:before="60" w:line="312" w:lineRule="auto"/>
      <w:ind w:left="3600"/>
      <w:jc w:val="center"/>
    </w:pPr>
    <w:rPr>
      <w:sz w:val="14"/>
      <w:szCs w:val="20"/>
    </w:rPr>
  </w:style>
  <w:style w:type="paragraph" w:customStyle="1" w:styleId="Datum1">
    <w:name w:val="Datum1"/>
    <w:basedOn w:val="Normln"/>
    <w:pPr>
      <w:jc w:val="right"/>
    </w:pPr>
  </w:style>
  <w:style w:type="paragraph" w:customStyle="1" w:styleId="FormtovanvHTML1">
    <w:name w:val="Formátovaný v HTML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Textkomente1">
    <w:name w:val="Text komentáře1"/>
    <w:basedOn w:val="Normln"/>
    <w:pPr>
      <w:spacing w:before="0" w:line="100" w:lineRule="atLeast"/>
    </w:pPr>
    <w:rPr>
      <w:rFonts w:ascii="Times New Roman" w:hAnsi="Times New Roman"/>
      <w:sz w:val="20"/>
      <w:szCs w:val="20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kd">
    <w:name w:val="kód"/>
    <w:basedOn w:val="Normln"/>
    <w:rPr>
      <w:rFonts w:ascii="Courier New" w:hAnsi="Courier New" w:cs="Courier New"/>
    </w:rPr>
  </w:style>
  <w:style w:type="paragraph" w:customStyle="1" w:styleId="Pedmtkomente1">
    <w:name w:val="Předmět komentáře1"/>
    <w:basedOn w:val="Textkomente1"/>
    <w:pPr>
      <w:spacing w:before="120" w:line="360" w:lineRule="auto"/>
    </w:pPr>
    <w:rPr>
      <w:rFonts w:ascii="Verdana" w:hAnsi="Verdana" w:cs="Verdana"/>
      <w:b/>
      <w:bCs/>
    </w:rPr>
  </w:style>
  <w:style w:type="paragraph" w:customStyle="1" w:styleId="Textpoznpodarou1">
    <w:name w:val="Text pozn. pod čarou1"/>
    <w:basedOn w:val="Normln"/>
    <w:pPr>
      <w:spacing w:before="0" w:line="100" w:lineRule="atLeast"/>
    </w:pPr>
    <w:rPr>
      <w:sz w:val="20"/>
      <w:szCs w:val="20"/>
    </w:rPr>
  </w:style>
  <w:style w:type="paragraph" w:customStyle="1" w:styleId="Default">
    <w:name w:val="Default"/>
    <w:pPr>
      <w:suppressAutoHyphens/>
    </w:pPr>
    <w:rPr>
      <w:rFonts w:ascii="Montserrat" w:hAnsi="Montserrat" w:cs="Montserrat"/>
      <w:color w:val="000000"/>
      <w:sz w:val="24"/>
      <w:szCs w:val="24"/>
      <w:lang w:eastAsia="ar-SA"/>
    </w:rPr>
  </w:style>
  <w:style w:type="paragraph" w:customStyle="1" w:styleId="Pa1">
    <w:name w:val="Pa1"/>
    <w:basedOn w:val="Default"/>
    <w:pPr>
      <w:spacing w:line="240" w:lineRule="atLeast"/>
    </w:pPr>
    <w:rPr>
      <w:rFonts w:cs="Times New Roman"/>
      <w:color w:val="00000A"/>
    </w:rPr>
  </w:style>
  <w:style w:type="paragraph" w:customStyle="1" w:styleId="Prosttext1">
    <w:name w:val="Prostý text1"/>
    <w:basedOn w:val="Normln"/>
    <w:pPr>
      <w:spacing w:before="0" w:line="100" w:lineRule="atLeast"/>
    </w:pPr>
    <w:rPr>
      <w:rFonts w:ascii="Calibri" w:hAnsi="Calibri" w:cs="font232"/>
      <w:sz w:val="22"/>
      <w:szCs w:val="21"/>
    </w:rPr>
  </w:style>
  <w:style w:type="paragraph" w:customStyle="1" w:styleId="Odstavecseseznamem1">
    <w:name w:val="Odstavec se seznamem1"/>
    <w:basedOn w:val="Normln"/>
    <w:pPr>
      <w:spacing w:before="0" w:after="160" w:line="256" w:lineRule="auto"/>
      <w:ind w:left="720"/>
    </w:pPr>
    <w:rPr>
      <w:rFonts w:ascii="Calibri" w:hAnsi="Calibri" w:cs="font232"/>
      <w:sz w:val="22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E75A3D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A75AA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BA75AA"/>
    <w:pPr>
      <w:spacing w:line="240" w:lineRule="auto"/>
    </w:pPr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rsid w:val="00BA75AA"/>
    <w:rPr>
      <w:rFonts w:ascii="Verdana" w:hAnsi="Verdana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5AA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5AA"/>
    <w:rPr>
      <w:rFonts w:ascii="Segoe UI" w:hAnsi="Segoe UI" w:cs="Segoe UI"/>
      <w:sz w:val="18"/>
      <w:szCs w:val="18"/>
      <w:lang w:eastAsia="ar-SA"/>
    </w:r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5F6BBB"/>
    <w:pPr>
      <w:spacing w:before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5F6BBB"/>
    <w:rPr>
      <w:rFonts w:ascii="Verdana" w:hAnsi="Verdana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5F6BBB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E17AC3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E17AC3"/>
    <w:rPr>
      <w:rFonts w:ascii="Verdana" w:hAnsi="Verdana"/>
      <w:b/>
      <w:bCs/>
      <w:lang w:eastAsia="ar-SA"/>
    </w:rPr>
  </w:style>
  <w:style w:type="table" w:styleId="Mkatabulky">
    <w:name w:val="Table Grid"/>
    <w:basedOn w:val="Normlntabulka"/>
    <w:uiPriority w:val="39"/>
    <w:rsid w:val="00DD5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3B2F1F"/>
    <w:rPr>
      <w:rFonts w:ascii="Verdana" w:hAnsi="Verdana"/>
      <w:sz w:val="18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C91A5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647A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16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53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ew.birdlife.cz/wp-content/uploads/2020/05/s&#253;&#269;ek-obecn&#253;_Ji&#345;&#237;-Hornek_1.jpg" TargetMode="External"/><Relationship Id="rId18" Type="http://schemas.openxmlformats.org/officeDocument/2006/relationships/hyperlink" Target="https://www.birdlife.cz/co-delame/vyzkum-a-ochrana-ptaku/ochrana-druhu/sycek-obecny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jpeg"/><Relationship Id="rId7" Type="http://schemas.openxmlformats.org/officeDocument/2006/relationships/settings" Target="settings.xml"/><Relationship Id="rId12" Type="http://schemas.openxmlformats.org/officeDocument/2006/relationships/hyperlink" Target="mailto:pavel.linhart83@gmail.com" TargetMode="External"/><Relationship Id="rId17" Type="http://schemas.openxmlformats.org/officeDocument/2006/relationships/hyperlink" Target="https://www.facebook.com/OchranaSycka/?fref=t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zachranneprogramy.cz/sycek-obecny/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lek@birdlife.cz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cdn-smartemailing.cz/184079/media/sycek-obecny-jiri-hornek-3.jpg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avifauna.cz/moznosti-akustickeho-monitoringu-sycka-obecneho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ew.birdlife.cz/wp-content/uploads/2020/05/s&#253;&#269;ek-obecn&#253;_Ji&#345;&#237;-Hornek_2.jpg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B5966B4EBC6F4799885BB017CA2F4D" ma:contentTypeVersion="11" ma:contentTypeDescription="Vytvoří nový dokument" ma:contentTypeScope="" ma:versionID="380057c91f27ed23a6e522a843d72e3c">
  <xsd:schema xmlns:xsd="http://www.w3.org/2001/XMLSchema" xmlns:xs="http://www.w3.org/2001/XMLSchema" xmlns:p="http://schemas.microsoft.com/office/2006/metadata/properties" xmlns:ns3="452beb1d-0d54-4933-8b2a-64463ec9a0c4" targetNamespace="http://schemas.microsoft.com/office/2006/metadata/properties" ma:root="true" ma:fieldsID="d33e82a90e95df873db8fccc25095b4e" ns3:_="">
    <xsd:import namespace="452beb1d-0d54-4933-8b2a-64463ec9a0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beb1d-0d54-4933-8b2a-64463ec9a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30BB1F-8636-48DF-AC2E-0A0D397287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2C08A5-7F09-4DA6-AB4B-67CD0BB3F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beb1d-0d54-4933-8b2a-64463ec9a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46665E-57CE-4BC9-B69A-D9D2801AFB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8C40B2-02E8-4F0D-8CDF-914D521268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1056</Words>
  <Characters>6232</Characters>
  <Application>Microsoft Office Word</Application>
  <DocSecurity>4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7274</CharactersWithSpaces>
  <SharedDoc>false</SharedDoc>
  <HLinks>
    <vt:vector size="78" baseType="variant">
      <vt:variant>
        <vt:i4>3211383</vt:i4>
      </vt:variant>
      <vt:variant>
        <vt:i4>36</vt:i4>
      </vt:variant>
      <vt:variant>
        <vt:i4>0</vt:i4>
      </vt:variant>
      <vt:variant>
        <vt:i4>5</vt:i4>
      </vt:variant>
      <vt:variant>
        <vt:lpwstr>https://www.facebook.com/OchranaSycka/?fref=ts</vt:lpwstr>
      </vt:variant>
      <vt:variant>
        <vt:lpwstr/>
      </vt:variant>
      <vt:variant>
        <vt:i4>458771</vt:i4>
      </vt:variant>
      <vt:variant>
        <vt:i4>33</vt:i4>
      </vt:variant>
      <vt:variant>
        <vt:i4>0</vt:i4>
      </vt:variant>
      <vt:variant>
        <vt:i4>5</vt:i4>
      </vt:variant>
      <vt:variant>
        <vt:lpwstr>http://new.birdlife.cz/sycek/</vt:lpwstr>
      </vt:variant>
      <vt:variant>
        <vt:lpwstr/>
      </vt:variant>
      <vt:variant>
        <vt:i4>6291517</vt:i4>
      </vt:variant>
      <vt:variant>
        <vt:i4>30</vt:i4>
      </vt:variant>
      <vt:variant>
        <vt:i4>0</vt:i4>
      </vt:variant>
      <vt:variant>
        <vt:i4>5</vt:i4>
      </vt:variant>
      <vt:variant>
        <vt:lpwstr>http://new.birdlife.cz/wp-content/uploads/2019/07/Foto6.jpg</vt:lpwstr>
      </vt:variant>
      <vt:variant>
        <vt:lpwstr/>
      </vt:variant>
      <vt:variant>
        <vt:i4>6291518</vt:i4>
      </vt:variant>
      <vt:variant>
        <vt:i4>27</vt:i4>
      </vt:variant>
      <vt:variant>
        <vt:i4>0</vt:i4>
      </vt:variant>
      <vt:variant>
        <vt:i4>5</vt:i4>
      </vt:variant>
      <vt:variant>
        <vt:lpwstr>http://new.birdlife.cz/wp-content/uploads/2019/07/Foto5.jpg</vt:lpwstr>
      </vt:variant>
      <vt:variant>
        <vt:lpwstr/>
      </vt:variant>
      <vt:variant>
        <vt:i4>5046286</vt:i4>
      </vt:variant>
      <vt:variant>
        <vt:i4>24</vt:i4>
      </vt:variant>
      <vt:variant>
        <vt:i4>0</vt:i4>
      </vt:variant>
      <vt:variant>
        <vt:i4>5</vt:i4>
      </vt:variant>
      <vt:variant>
        <vt:lpwstr>http://new.birdlife.cz/wp-content/uploads/2019/07/Foto4-1.jpg</vt:lpwstr>
      </vt:variant>
      <vt:variant>
        <vt:lpwstr/>
      </vt:variant>
      <vt:variant>
        <vt:i4>6291512</vt:i4>
      </vt:variant>
      <vt:variant>
        <vt:i4>21</vt:i4>
      </vt:variant>
      <vt:variant>
        <vt:i4>0</vt:i4>
      </vt:variant>
      <vt:variant>
        <vt:i4>5</vt:i4>
      </vt:variant>
      <vt:variant>
        <vt:lpwstr>http://new.birdlife.cz/wp-content/uploads/2019/07/Foto3.jpg</vt:lpwstr>
      </vt:variant>
      <vt:variant>
        <vt:lpwstr/>
      </vt:variant>
      <vt:variant>
        <vt:i4>6291513</vt:i4>
      </vt:variant>
      <vt:variant>
        <vt:i4>18</vt:i4>
      </vt:variant>
      <vt:variant>
        <vt:i4>0</vt:i4>
      </vt:variant>
      <vt:variant>
        <vt:i4>5</vt:i4>
      </vt:variant>
      <vt:variant>
        <vt:lpwstr>http://new.birdlife.cz/wp-content/uploads/2019/07/Foto2.jpg</vt:lpwstr>
      </vt:variant>
      <vt:variant>
        <vt:lpwstr/>
      </vt:variant>
      <vt:variant>
        <vt:i4>6291514</vt:i4>
      </vt:variant>
      <vt:variant>
        <vt:i4>15</vt:i4>
      </vt:variant>
      <vt:variant>
        <vt:i4>0</vt:i4>
      </vt:variant>
      <vt:variant>
        <vt:i4>5</vt:i4>
      </vt:variant>
      <vt:variant>
        <vt:lpwstr>http://new.birdlife.cz/wp-content/uploads/2019/07/Foto1.jpg</vt:lpwstr>
      </vt:variant>
      <vt:variant>
        <vt:lpwstr/>
      </vt:variant>
      <vt:variant>
        <vt:i4>5832784</vt:i4>
      </vt:variant>
      <vt:variant>
        <vt:i4>12</vt:i4>
      </vt:variant>
      <vt:variant>
        <vt:i4>0</vt:i4>
      </vt:variant>
      <vt:variant>
        <vt:i4>5</vt:i4>
      </vt:variant>
      <vt:variant>
        <vt:lpwstr>http://new.birdlife.cz/wp-content/uploads/2019/07/Video2.mp4</vt:lpwstr>
      </vt:variant>
      <vt:variant>
        <vt:lpwstr/>
      </vt:variant>
      <vt:variant>
        <vt:i4>5898320</vt:i4>
      </vt:variant>
      <vt:variant>
        <vt:i4>9</vt:i4>
      </vt:variant>
      <vt:variant>
        <vt:i4>0</vt:i4>
      </vt:variant>
      <vt:variant>
        <vt:i4>5</vt:i4>
      </vt:variant>
      <vt:variant>
        <vt:lpwstr>http://new.birdlife.cz/wp-content/uploads/2019/07/Video1.mp4</vt:lpwstr>
      </vt:variant>
      <vt:variant>
        <vt:lpwstr/>
      </vt:variant>
      <vt:variant>
        <vt:i4>3538954</vt:i4>
      </vt:variant>
      <vt:variant>
        <vt:i4>6</vt:i4>
      </vt:variant>
      <vt:variant>
        <vt:i4>0</vt:i4>
      </vt:variant>
      <vt:variant>
        <vt:i4>5</vt:i4>
      </vt:variant>
      <vt:variant>
        <vt:lpwstr>mailto:bazant@birdlife.cz</vt:lpwstr>
      </vt:variant>
      <vt:variant>
        <vt:lpwstr/>
      </vt:variant>
      <vt:variant>
        <vt:i4>5767276</vt:i4>
      </vt:variant>
      <vt:variant>
        <vt:i4>3</vt:i4>
      </vt:variant>
      <vt:variant>
        <vt:i4>0</vt:i4>
      </vt:variant>
      <vt:variant>
        <vt:i4>5</vt:i4>
      </vt:variant>
      <vt:variant>
        <vt:lpwstr>mailto:salek@birdlife.cz</vt:lpwstr>
      </vt:variant>
      <vt:variant>
        <vt:lpwstr/>
      </vt:variant>
      <vt:variant>
        <vt:i4>458771</vt:i4>
      </vt:variant>
      <vt:variant>
        <vt:i4>0</vt:i4>
      </vt:variant>
      <vt:variant>
        <vt:i4>0</vt:i4>
      </vt:variant>
      <vt:variant>
        <vt:i4>5</vt:i4>
      </vt:variant>
      <vt:variant>
        <vt:lpwstr>http://new.birdlife.cz/sycek/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Spěváčková Martina</dc:creator>
  <cp:lastModifiedBy>Spěváčková Martina</cp:lastModifiedBy>
  <cp:revision>2</cp:revision>
  <cp:lastPrinted>2008-01-22T11:07:00Z</cp:lastPrinted>
  <dcterms:created xsi:type="dcterms:W3CDTF">2022-06-30T13:03:00Z</dcterms:created>
  <dcterms:modified xsi:type="dcterms:W3CDTF">2022-06-30T13:03:00Z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0x01010093B5966B4EBC6F4799885BB017CA2F4D</vt:lpwstr>
  </property>
</Properties>
</file>