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7264"/>
        <w:gridCol w:w="949"/>
      </w:tblGrid>
      <w:tr w:rsidR="008D5586">
        <w:tc>
          <w:tcPr>
            <w:tcW w:w="949" w:type="dxa"/>
            <w:shd w:val="clear" w:color="auto" w:fill="008CCE"/>
            <w:vAlign w:val="center"/>
          </w:tcPr>
          <w:p w:rsidR="008D5586" w:rsidRDefault="008D5586">
            <w:pPr>
              <w:snapToGrid w:val="0"/>
              <w:rPr>
                <w:lang w:val="en-US"/>
              </w:rPr>
            </w:pPr>
          </w:p>
          <w:p w:rsidR="008D5586" w:rsidRDefault="008D5586"/>
        </w:tc>
        <w:tc>
          <w:tcPr>
            <w:tcW w:w="7264" w:type="dxa"/>
            <w:shd w:val="clear" w:color="auto" w:fill="008CCE"/>
            <w:vAlign w:val="center"/>
          </w:tcPr>
          <w:p w:rsidR="008D5586" w:rsidRDefault="001C3D35">
            <w:pPr>
              <w:jc w:val="center"/>
            </w:pPr>
            <w:r>
              <w:rPr>
                <w:rFonts w:ascii="Times New Roman" w:hAnsi="Times New Roman"/>
                <w:color w:val="FFFFFF"/>
                <w:sz w:val="72"/>
                <w:szCs w:val="72"/>
              </w:rPr>
              <w:t>Astronomický ústav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949" w:type="dxa"/>
            <w:shd w:val="clear" w:color="auto" w:fill="008CCE"/>
            <w:vAlign w:val="center"/>
          </w:tcPr>
          <w:p w:rsidR="008D5586" w:rsidRDefault="008D5586">
            <w:pPr>
              <w:snapToGrid w:val="0"/>
              <w:rPr>
                <w:rFonts w:ascii="Times New Roman" w:hAnsi="Times New Roman"/>
              </w:rPr>
            </w:pPr>
          </w:p>
        </w:tc>
      </w:tr>
    </w:tbl>
    <w:p w:rsidR="008D5586" w:rsidRDefault="008D5586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D5586" w:rsidRPr="00DD4F74" w:rsidRDefault="001C3D35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cs-CZ"/>
        </w:rPr>
      </w:pPr>
      <w:bookmarkStart w:id="0" w:name="_GoBack"/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cs-CZ"/>
        </w:rPr>
        <w:t>Prémie Jana Friče za rok 202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val="en-US" w:eastAsia="cs-CZ"/>
        </w:rPr>
        <w:t>4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cs-CZ"/>
        </w:rPr>
        <w:t xml:space="preserve"> udělena 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val="en-US" w:eastAsia="cs-CZ"/>
        </w:rPr>
        <w:t>Václav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cs-CZ"/>
        </w:rPr>
        <w:t xml:space="preserve">u 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val="en-US" w:eastAsia="cs-CZ"/>
        </w:rPr>
        <w:t>Pavlíko</w:t>
      </w:r>
      <w:r w:rsidRPr="00DD4F74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cs-CZ"/>
        </w:rPr>
        <w:t xml:space="preserve">vi </w:t>
      </w:r>
    </w:p>
    <w:p w:rsidR="008D5586" w:rsidRDefault="008D55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8D5586" w:rsidRDefault="001C3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Tisková zpráva z 2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cs-CZ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 1.</w:t>
      </w:r>
      <w:r>
        <w:rPr>
          <w:rFonts w:ascii="Times New Roman" w:eastAsia="Times New Roman" w:hAnsi="Times New Roman"/>
          <w:color w:val="FF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202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cs-CZ"/>
        </w:rPr>
        <w:t>5</w:t>
      </w:r>
    </w:p>
    <w:p w:rsidR="008D5586" w:rsidRDefault="008D558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V úterý 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cs-CZ"/>
        </w:rPr>
        <w:t>1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. ledna 202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cs-CZ"/>
        </w:rPr>
        <w:t>5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od 13 hodin proběhne na observatoři Astronomického ústavu AV ČR slavnostní předání Prémie Jana Friče za rok 202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cs-CZ"/>
        </w:rPr>
        <w:t>4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. Laureátem je 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cs-CZ"/>
        </w:rPr>
        <w:t>RND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r.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cs-CZ"/>
        </w:rPr>
        <w:t>Václav Pavlík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, Ph.D.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z Oddělení 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galaxií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, který získává toto ocenění za soubor prací „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Podrobná studie hvězdné dynamiky a vý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voje hvězdokup</w:t>
      </w:r>
      <w:r>
        <w:rPr>
          <w:rFonts w:ascii="Times New Roman" w:hAnsi="Times New Roman"/>
          <w:b/>
          <w:bCs/>
          <w:sz w:val="24"/>
          <w:szCs w:val="24"/>
        </w:rPr>
        <w:t>“.</w:t>
      </w:r>
    </w:p>
    <w:bookmarkEnd w:id="0"/>
    <w:p w:rsidR="008D5586" w:rsidRDefault="008D558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Prémii Jana Friče uděluje Astronomický ústav AV ČR od roku 2009 svým mladým pracovníkům za mimořádné výsledky, které přispívají k prestiži ústavu v mezinárodním srovnání.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</w:t>
      </w:r>
    </w:p>
    <w:p w:rsidR="008D5586" w:rsidRDefault="008D558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</w:p>
    <w:p w:rsidR="008D5586" w:rsidRDefault="001C3D35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Při příležitosti předání Prémie Jana Friče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č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erstvý držitel 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ocenění pronese laureátskou přednášku na téma „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Podrobná studie hvězdné dynamiky a vývoje hvězdokup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“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Přednáška bude přednesena v angličtině. </w:t>
      </w:r>
    </w:p>
    <w:p w:rsidR="008D5586" w:rsidRDefault="001C3D35">
      <w:pPr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Charakteristika oceňované vědecké práce 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Václava Pavlíka </w:t>
      </w:r>
    </w:p>
    <w:p w:rsidR="00DD4F74" w:rsidRDefault="00DD4F74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D4F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V předloženém souboru prací se Václav Pavlík soustřed</w:t>
      </w:r>
      <w:r w:rsidRPr="00DD4F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il</w:t>
      </w:r>
      <w:r w:rsidRPr="00DD4F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na podrobnou analýzu složitých procesů ovlivňujících vývoj hvězdokup a jejich složek (tj. hvězd a hvězdných pozůstatků, jako jsou neutronové hvězdy a černé díry). Jednou z předností Pavlíkova přístupu je propojení teoretického modelování s pozorovacími daty skutečných systémů. To mu umož</w:t>
      </w:r>
      <w:r w:rsidR="009751C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nilo</w:t>
      </w:r>
      <w:r w:rsidRPr="00DD4F7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se zaměřit na klíčové aspekty hvězdné dynamiky.</w:t>
      </w:r>
      <w:r w:rsidRPr="00DD4F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D4F74" w:rsidRDefault="00DD4F74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5586" w:rsidRPr="00DD4F74" w:rsidRDefault="00DD4F74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F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Jedním z nich je vliv dvojhvězd 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D4F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primordiálního rozdělení hmotností na vývoj mladých hvězdokup (např. ve Velké mlhovině v Orionu). Dalším je vliv rychlostí hvězd na tzv. relaxační procesy nebo ekvipartici energie uvnitř hvězdokup. Jako poslední se pak dotýká otázky stability hvězdokup v extrémním gravitačním poli </w:t>
      </w:r>
      <w:r w:rsidR="009751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DD4F7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např. u kupy IRS13 v Galaktickém centru poukázal na možnou neexistenci černé díry střední hmotnosti a nutnost aktualizovat naše teoretické odhady při hledání těchto objektů, které jsou dosud nevyřešenou otázkou současné astrofyziky.</w:t>
      </w:r>
    </w:p>
    <w:p w:rsidR="00DD4F74" w:rsidRDefault="00DD4F74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Cenu předávají</w:t>
      </w:r>
    </w:p>
    <w:p w:rsidR="008D5586" w:rsidRDefault="008D558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Mgr. Michal Bursa, Ph.D. - ředitel Astronomického ústavu AV ČR</w:t>
      </w: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a</w:t>
      </w: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RNDr. Bruno Jungwiert, Ph.D. - předseda Rady Astronomického ústavu AV ČR </w:t>
      </w:r>
    </w:p>
    <w:p w:rsidR="008D5586" w:rsidRDefault="008D5586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Prémie Jana Friče je pojmen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ována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po mladším z bratrů Fričových, který se společného snu vybudování hvězdárny v Ondřejově nedožil. Prémie se každoročně uděluje k datu blízkému nenadálému úmrtí Jana Friče, tedy k 21. lednu. Astronomický ústav AV ČR tak zároveň uctívá jeho památku.</w:t>
      </w:r>
    </w:p>
    <w:p w:rsidR="008D5586" w:rsidRDefault="001C3D35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Ja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n Frič</w:t>
      </w:r>
      <w:r>
        <w:rPr>
          <w:rFonts w:ascii="Times New Roman" w:hAnsi="Times New Roman"/>
          <w:sz w:val="24"/>
          <w:szCs w:val="24"/>
          <w:shd w:val="clear" w:color="auto" w:fill="FFFFFF"/>
        </w:rPr>
        <w:t> (</w:t>
      </w:r>
      <w:hyperlink r:id="rId7" w:tooltip="13. únor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13. února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8" w:tooltip="1863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1863</w:t>
        </w:r>
      </w:hyperlink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9" w:tooltip="Paříž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Paříž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 – </w:t>
      </w:r>
      <w:hyperlink r:id="rId10" w:tooltip="21. leden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21. ledna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1" w:tooltip="1897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1897</w:t>
        </w:r>
      </w:hyperlink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2" w:tooltip="Praha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Praha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) byl nejenom fyzik a chemik, ale také p</w:t>
      </w:r>
      <w:r>
        <w:rPr>
          <w:rFonts w:ascii="Times New Roman" w:hAnsi="Times New Roman"/>
          <w:sz w:val="24"/>
          <w:szCs w:val="24"/>
          <w:shd w:val="clear" w:color="auto" w:fill="FFFFFF"/>
        </w:rPr>
        <w:t>odnikatel. S bratrem  </w:t>
      </w:r>
      <w:hyperlink r:id="rId13" w:tooltip="Josef Jan Frič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Josefem Fričem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  založili továrnu na výrobu opticko-mechanických přístrojů  </w:t>
      </w:r>
      <w:r w:rsidR="009751CB">
        <w:rPr>
          <w:rFonts w:ascii="Times New Roman" w:hAnsi="Times New Roman"/>
          <w:sz w:val="24"/>
          <w:szCs w:val="24"/>
          <w:shd w:val="clear" w:color="auto" w:fill="FFFFFF"/>
        </w:rPr>
        <w:t>„</w:t>
      </w:r>
      <w:hyperlink r:id="rId14" w:history="1">
        <w:r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Josef a Jan Frič</w:t>
        </w:r>
      </w:hyperlink>
      <w:r w:rsidR="009751CB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Společně se věnovali také astronomii, především astronomické fotografii. Hvězdárnu v Ondřejově už ale v roce 1898 založil pouze Josef Frič, protože jeho mladší bratr v roce 1897 zemřel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ve svých 34 letech na pooperační komplikace. </w:t>
      </w:r>
    </w:p>
    <w:p w:rsidR="009751CB" w:rsidRDefault="009751CB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8D5586" w:rsidRDefault="001C3D35" w:rsidP="009751CB">
      <w:pPr>
        <w:jc w:val="center"/>
        <w:rPr>
          <w:rStyle w:val="Hypertextovodkaz"/>
          <w:rFonts w:ascii="Times New Roman" w:hAnsi="Times New Roman"/>
          <w:b/>
          <w:color w:val="000000"/>
          <w:sz w:val="24"/>
          <w:szCs w:val="24"/>
        </w:rPr>
      </w:pPr>
      <w:r>
        <w:rPr>
          <w:rStyle w:val="Hypertextovodkaz"/>
          <w:rFonts w:ascii="Times New Roman" w:hAnsi="Times New Roman"/>
          <w:b/>
          <w:noProof/>
          <w:color w:val="000000"/>
          <w:sz w:val="24"/>
          <w:szCs w:val="24"/>
          <w:lang w:eastAsia="cs-CZ"/>
        </w:rPr>
        <w:drawing>
          <wp:inline distT="0" distB="0" distL="114300" distR="114300">
            <wp:extent cx="4937495" cy="6971030"/>
            <wp:effectExtent l="0" t="0" r="0" b="1270"/>
            <wp:docPr id="1" name="Picture 3" descr="Diplom Prémie Jana Friče za rok 2024 Václavu Pavlí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Diplom Prémie Jana Friče za rok 2024 Václavu Pavlíkov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8226" cy="69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86" w:rsidRDefault="008D5586">
      <w:pPr>
        <w:jc w:val="center"/>
        <w:rPr>
          <w:rFonts w:ascii="Times New Roman" w:hAnsi="Times New Roman"/>
          <w:sz w:val="24"/>
          <w:szCs w:val="24"/>
        </w:rPr>
      </w:pPr>
    </w:p>
    <w:p w:rsidR="008D5586" w:rsidRDefault="001C3D35">
      <w:pPr>
        <w:jc w:val="center"/>
        <w:rPr>
          <w:rStyle w:val="Hypertextovodkaz"/>
          <w:rFonts w:ascii="Times New Roman" w:hAnsi="Times New Roman"/>
          <w:b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Diplom Prémie Jana Friče za rok 202</w:t>
      </w:r>
      <w:r>
        <w:rPr>
          <w:rFonts w:ascii="Times New Roman" w:hAnsi="Times New Roman"/>
          <w:i/>
          <w:iCs/>
          <w:sz w:val="24"/>
          <w:szCs w:val="24"/>
        </w:rPr>
        <w:t>4</w:t>
      </w:r>
    </w:p>
    <w:p w:rsidR="008D5586" w:rsidRDefault="001C3D35">
      <w:pPr>
        <w:rPr>
          <w:rStyle w:val="Hypertextovodkaz"/>
          <w:rFonts w:ascii="Times New Roman" w:hAnsi="Times New Roman"/>
          <w:color w:val="000000"/>
          <w:sz w:val="24"/>
          <w:szCs w:val="24"/>
        </w:rPr>
      </w:pPr>
      <w:r>
        <w:rPr>
          <w:rStyle w:val="Hypertextovodkaz"/>
          <w:rFonts w:ascii="Times New Roman" w:hAnsi="Times New Roman"/>
          <w:b/>
          <w:color w:val="000000"/>
          <w:sz w:val="24"/>
          <w:szCs w:val="24"/>
          <w:u w:val="none"/>
        </w:rPr>
        <w:lastRenderedPageBreak/>
        <w:t>Kontakt a bližší informace</w:t>
      </w:r>
      <w:r>
        <w:rPr>
          <w:rStyle w:val="Hypertextovodkaz"/>
          <w:rFonts w:ascii="Times New Roman" w:hAnsi="Times New Roman"/>
          <w:color w:val="000000"/>
          <w:sz w:val="24"/>
          <w:szCs w:val="24"/>
          <w:u w:val="none"/>
        </w:rPr>
        <w:t>:</w:t>
      </w:r>
      <w:r>
        <w:rPr>
          <w:rStyle w:val="Hypertextovodkaz"/>
          <w:rFonts w:ascii="Times New Roman" w:hAnsi="Times New Roman"/>
          <w:color w:val="000000"/>
          <w:sz w:val="24"/>
          <w:szCs w:val="24"/>
        </w:rPr>
        <w:t xml:space="preserve"> </w:t>
      </w:r>
    </w:p>
    <w:p w:rsidR="008D5586" w:rsidRDefault="001C3D3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Pavel Suchan, tiskový tajemník Astronomického ústavu AV ČR – </w:t>
      </w:r>
      <w:r>
        <w:rPr>
          <w:rFonts w:ascii="Times New Roman" w:hAnsi="Times New Roman"/>
          <w:sz w:val="24"/>
          <w:szCs w:val="24"/>
          <w:shd w:val="clear" w:color="auto" w:fill="FFFFFF"/>
        </w:rPr>
        <w:t>suchan@astro.cz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737 322 815</w:t>
      </w:r>
    </w:p>
    <w:p w:rsidR="008D5586" w:rsidRDefault="008D55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8D5586" w:rsidRDefault="001C3D3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Kontakt na laureáta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:</w:t>
      </w:r>
    </w:p>
    <w:p w:rsidR="008D5586" w:rsidRDefault="008D55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8D5586" w:rsidRDefault="001C3D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RND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r.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Václav Pavlík,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Ph.D.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hyperlink r:id="rId16" w:history="1">
        <w:r>
          <w:rPr>
            <w:rStyle w:val="Hypertextovodkaz"/>
            <w:rFonts w:ascii="Times New Roman" w:hAnsi="Times New Roman"/>
            <w:sz w:val="24"/>
            <w:szCs w:val="24"/>
            <w:shd w:val="clear" w:color="auto" w:fill="FFFFFF"/>
          </w:rPr>
          <w:t>vaclav.pavlik</w:t>
        </w:r>
        <w:r>
          <w:rPr>
            <w:rStyle w:val="Hypertextovodkaz"/>
            <w:rFonts w:ascii="Times New Roman" w:hAnsi="Times New Roman"/>
            <w:sz w:val="24"/>
            <w:szCs w:val="24"/>
            <w:shd w:val="clear" w:color="auto" w:fill="FFFFFF"/>
          </w:rPr>
          <w:t>@asu.cas.cz</w:t>
        </w:r>
      </w:hyperlink>
    </w:p>
    <w:p w:rsidR="008D5586" w:rsidRDefault="008D558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D5586" w:rsidRDefault="008D558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D5586" w:rsidRDefault="001C3D3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Odkazy</w:t>
      </w:r>
      <w:r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8D5586" w:rsidRDefault="008D558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D5586" w:rsidRDefault="001C3D3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Více o Janu Fričovi, jehož jméno Prémie nese: </w:t>
      </w:r>
      <w:hyperlink r:id="rId17" w:history="1">
        <w:r>
          <w:rPr>
            <w:rStyle w:val="Hypertextovodkaz"/>
            <w:rFonts w:ascii="Times New Roman" w:hAnsi="Times New Roman"/>
            <w:sz w:val="24"/>
            <w:szCs w:val="24"/>
            <w:shd w:val="clear" w:color="auto" w:fill="FFFFFF"/>
          </w:rPr>
          <w:t>https://cs.wikipedia.org/wiki/Jan_Ludv%C3%ADk_Fri%C4%8D</w:t>
        </w:r>
      </w:hyperlink>
    </w:p>
    <w:p w:rsidR="008D5586" w:rsidRDefault="008D5586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5586" w:rsidRDefault="008D5586">
      <w:pP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sectPr w:rsidR="008D5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D35" w:rsidRDefault="001C3D35">
      <w:pPr>
        <w:spacing w:line="240" w:lineRule="auto"/>
      </w:pPr>
      <w:r>
        <w:separator/>
      </w:r>
    </w:p>
  </w:endnote>
  <w:endnote w:type="continuationSeparator" w:id="0">
    <w:p w:rsidR="001C3D35" w:rsidRDefault="001C3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Noto Sans CJK SC Regular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Lohit Devanagari">
    <w:altName w:val="Malgun Gothic Semilight"/>
    <w:charset w:val="8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default"/>
    <w:sig w:usb0="00000000" w:usb1="00000000" w:usb2="00000000" w:usb3="00000000" w:csb0="00040001" w:csb1="00000000"/>
  </w:font>
  <w:font w:name="Droid Sans Fallback">
    <w:altName w:val="Microsoft YaHei"/>
    <w:charset w:val="01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D35" w:rsidRDefault="001C3D35">
      <w:pPr>
        <w:spacing w:after="0"/>
      </w:pPr>
      <w:r>
        <w:separator/>
      </w:r>
    </w:p>
  </w:footnote>
  <w:footnote w:type="continuationSeparator" w:id="0">
    <w:p w:rsidR="001C3D35" w:rsidRDefault="001C3D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258"/>
    <w:rsid w:val="000222D5"/>
    <w:rsid w:val="000821B6"/>
    <w:rsid w:val="0009311A"/>
    <w:rsid w:val="000A3F98"/>
    <w:rsid w:val="000B7E5D"/>
    <w:rsid w:val="000E46F0"/>
    <w:rsid w:val="000F3AB8"/>
    <w:rsid w:val="001070CF"/>
    <w:rsid w:val="001269CC"/>
    <w:rsid w:val="00144D27"/>
    <w:rsid w:val="001559A5"/>
    <w:rsid w:val="001A706A"/>
    <w:rsid w:val="001C3D35"/>
    <w:rsid w:val="001E0F31"/>
    <w:rsid w:val="001E2F0F"/>
    <w:rsid w:val="0023111A"/>
    <w:rsid w:val="002624DC"/>
    <w:rsid w:val="002874AE"/>
    <w:rsid w:val="002B1354"/>
    <w:rsid w:val="002D1BAF"/>
    <w:rsid w:val="002D364B"/>
    <w:rsid w:val="00323D09"/>
    <w:rsid w:val="003449D1"/>
    <w:rsid w:val="003512B2"/>
    <w:rsid w:val="00364EC1"/>
    <w:rsid w:val="00373787"/>
    <w:rsid w:val="003A0F41"/>
    <w:rsid w:val="00416105"/>
    <w:rsid w:val="0047004E"/>
    <w:rsid w:val="004A2258"/>
    <w:rsid w:val="004D33BC"/>
    <w:rsid w:val="004E2D68"/>
    <w:rsid w:val="005018E9"/>
    <w:rsid w:val="0051656D"/>
    <w:rsid w:val="005233D0"/>
    <w:rsid w:val="00557826"/>
    <w:rsid w:val="00582D3B"/>
    <w:rsid w:val="00585852"/>
    <w:rsid w:val="005C6182"/>
    <w:rsid w:val="005E3B60"/>
    <w:rsid w:val="00635886"/>
    <w:rsid w:val="0067226F"/>
    <w:rsid w:val="00723CEF"/>
    <w:rsid w:val="00795284"/>
    <w:rsid w:val="007C1CD1"/>
    <w:rsid w:val="007D1A04"/>
    <w:rsid w:val="007F3873"/>
    <w:rsid w:val="00817440"/>
    <w:rsid w:val="008230AE"/>
    <w:rsid w:val="008255EC"/>
    <w:rsid w:val="008336DE"/>
    <w:rsid w:val="00842D14"/>
    <w:rsid w:val="00854A78"/>
    <w:rsid w:val="008A3983"/>
    <w:rsid w:val="008C4452"/>
    <w:rsid w:val="008D5586"/>
    <w:rsid w:val="009072D3"/>
    <w:rsid w:val="009677D6"/>
    <w:rsid w:val="009720F6"/>
    <w:rsid w:val="009751CB"/>
    <w:rsid w:val="0097526E"/>
    <w:rsid w:val="009767AC"/>
    <w:rsid w:val="00980BFB"/>
    <w:rsid w:val="009B45AC"/>
    <w:rsid w:val="00A24E02"/>
    <w:rsid w:val="00A82914"/>
    <w:rsid w:val="00AB26AA"/>
    <w:rsid w:val="00AD7DD5"/>
    <w:rsid w:val="00AE3F3B"/>
    <w:rsid w:val="00B35F97"/>
    <w:rsid w:val="00BC41BB"/>
    <w:rsid w:val="00BF32BD"/>
    <w:rsid w:val="00C4661D"/>
    <w:rsid w:val="00C50090"/>
    <w:rsid w:val="00C51D3D"/>
    <w:rsid w:val="00C56B17"/>
    <w:rsid w:val="00C73197"/>
    <w:rsid w:val="00CA1593"/>
    <w:rsid w:val="00CC6045"/>
    <w:rsid w:val="00CE02B9"/>
    <w:rsid w:val="00CF265E"/>
    <w:rsid w:val="00CF6A07"/>
    <w:rsid w:val="00D411CC"/>
    <w:rsid w:val="00D54686"/>
    <w:rsid w:val="00DC7B8B"/>
    <w:rsid w:val="00DD4F74"/>
    <w:rsid w:val="00DF04A4"/>
    <w:rsid w:val="00E27BC9"/>
    <w:rsid w:val="00E32259"/>
    <w:rsid w:val="00E46FE0"/>
    <w:rsid w:val="00E92998"/>
    <w:rsid w:val="00EC70AA"/>
    <w:rsid w:val="00ED6A00"/>
    <w:rsid w:val="00F24942"/>
    <w:rsid w:val="00F27F85"/>
    <w:rsid w:val="00F42C87"/>
    <w:rsid w:val="00F8769F"/>
    <w:rsid w:val="00FC7602"/>
    <w:rsid w:val="00FD18E3"/>
    <w:rsid w:val="00FD1BDE"/>
    <w:rsid w:val="00FE023A"/>
    <w:rsid w:val="790E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3ECF569"/>
  <w15:docId w15:val="{BDADFC12-4807-4E88-9C00-9A577562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libri Light" w:eastAsia="Times New Roman" w:hAnsi="Calibri Light" w:cs="Calibri Light"/>
      <w:b/>
      <w:bCs/>
      <w:color w:val="5B9BD5"/>
      <w:sz w:val="26"/>
      <w:szCs w:val="26"/>
      <w:lang w:val="en-US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bidi="hi-IN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character" w:styleId="Zdraznn">
    <w:name w:val="Emphasis"/>
    <w:qFormat/>
    <w:rPr>
      <w:i/>
      <w:iCs/>
    </w:rPr>
  </w:style>
  <w:style w:type="character" w:styleId="Sledovanodkaz">
    <w:name w:val="FollowedHyperlink"/>
    <w:rPr>
      <w:color w:val="954F72"/>
      <w:u w:val="single"/>
    </w:rPr>
  </w:style>
  <w:style w:type="character" w:styleId="Hypertextovodkaz">
    <w:name w:val="Hyperlink"/>
    <w:rPr>
      <w:color w:val="0000FF"/>
      <w:u w:val="single"/>
    </w:rPr>
  </w:style>
  <w:style w:type="paragraph" w:styleId="Seznam">
    <w:name w:val="List"/>
    <w:basedOn w:val="Zkladntext"/>
    <w:rPr>
      <w:rFonts w:cs="Lohit Devanagari"/>
    </w:rPr>
  </w:style>
  <w:style w:type="paragraph" w:styleId="Normlnweb">
    <w:name w:val="Normal (Web)"/>
    <w:basedOn w:val="Normln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qFormat/>
    <w:rPr>
      <w:b/>
      <w:bCs/>
    </w:rPr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Standardnpsmoodstavce1">
    <w:name w:val="Standardní písmo odstavce1"/>
  </w:style>
  <w:style w:type="character" w:customStyle="1" w:styleId="apple-converted-space">
    <w:name w:val="apple-converted-space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zh-CN" w:bidi="hi-IN"/>
    </w:rPr>
  </w:style>
  <w:style w:type="character" w:customStyle="1" w:styleId="phone">
    <w:name w:val="phone"/>
    <w:basedOn w:val="Standardnpsmoodstavce1"/>
  </w:style>
  <w:style w:type="character" w:customStyle="1" w:styleId="hoenzb">
    <w:name w:val="hoenzb"/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Lohit Devanagari"/>
      <w:sz w:val="28"/>
      <w:szCs w:val="28"/>
    </w:rPr>
  </w:style>
  <w:style w:type="paragraph" w:customStyle="1" w:styleId="Index">
    <w:name w:val="Index"/>
    <w:basedOn w:val="Normln"/>
    <w:pPr>
      <w:suppressLineNumbers/>
    </w:pPr>
    <w:rPr>
      <w:rFonts w:cs="Lohit Devanagari"/>
    </w:r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IEEEAuthorAffiliation">
    <w:name w:val="IEEE Author Affiliation"/>
    <w:basedOn w:val="Normln"/>
    <w:next w:val="Normln"/>
    <w:pPr>
      <w:suppressAutoHyphens w:val="0"/>
      <w:spacing w:after="60" w:line="240" w:lineRule="auto"/>
      <w:jc w:val="center"/>
    </w:pPr>
    <w:rPr>
      <w:rFonts w:ascii="Times New Roman" w:eastAsia="Times New Roman" w:hAnsi="Times New Roman"/>
      <w:i/>
      <w:sz w:val="20"/>
      <w:szCs w:val="24"/>
      <w:lang w:val="en-GB"/>
    </w:rPr>
  </w:style>
  <w:style w:type="character" w:customStyle="1" w:styleId="m-5283219348979148925gmail-m-7035296006298931677gmail-m-2429722706765285659gmail-m1652935820908063349gmail-m-7235017745774695019gmail-m4960042467848985890gmail-m2535605342600484073gmail-m4494756067352811020gmail-il">
    <w:name w:val="m_-5283219348979148925gmail-m_-7035296006298931677gmail-m_-2429722706765285659gmail-m_1652935820908063349gmail-m_-7235017745774695019gmail-m_4960042467848985890gmail-m_2535605342600484073gmail-m_4494756067352811020gmail-il"/>
  </w:style>
  <w:style w:type="character" w:customStyle="1" w:styleId="il">
    <w:name w:val="il"/>
  </w:style>
  <w:style w:type="character" w:customStyle="1" w:styleId="a"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1863" TargetMode="External"/><Relationship Id="rId13" Type="http://schemas.openxmlformats.org/officeDocument/2006/relationships/hyperlink" Target="https://cs.wikipedia.org/wiki/Josef_Jan_Fri%C4%8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s.wikipedia.org/wiki/13._%C3%BAnor" TargetMode="External"/><Relationship Id="rId12" Type="http://schemas.openxmlformats.org/officeDocument/2006/relationships/hyperlink" Target="https://cs.wikipedia.org/wiki/Praha" TargetMode="External"/><Relationship Id="rId17" Type="http://schemas.openxmlformats.org/officeDocument/2006/relationships/hyperlink" Target="https://cs.wikipedia.org/wiki/Jan_Ludv%C3%ADk_Fri%C4%8D" TargetMode="External"/><Relationship Id="rId2" Type="http://schemas.openxmlformats.org/officeDocument/2006/relationships/styles" Target="styles.xml"/><Relationship Id="rId16" Type="http://schemas.openxmlformats.org/officeDocument/2006/relationships/hyperlink" Target="mailto:petr.fatka@asu.cas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189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cs.wikipedia.org/wiki/21._lede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Pa%C5%99%C3%AD%C5%BE" TargetMode="External"/><Relationship Id="rId14" Type="http://schemas.openxmlformats.org/officeDocument/2006/relationships/hyperlink" Target="https://cs.wikipedia.org/wiki/V%C3%BDroba_optick%C3%BDch_p%C5%99%C3%ADstroj%C5%AF_Josef_a_Jan_Fri%C4%8D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Astronomický Ústav AV ČR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Suchan</dc:creator>
  <cp:lastModifiedBy>Pavel Suchan</cp:lastModifiedBy>
  <cp:revision>2</cp:revision>
  <cp:lastPrinted>2020-01-17T21:21:00Z</cp:lastPrinted>
  <dcterms:created xsi:type="dcterms:W3CDTF">2025-01-20T07:28:00Z</dcterms:created>
  <dcterms:modified xsi:type="dcterms:W3CDTF">2025-01-20T07:28:00Z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KSOProductBuildVer">
    <vt:lpwstr>1033-12.2.0.19805</vt:lpwstr>
  </property>
  <property fmtid="{D5CDD505-2E9C-101B-9397-08002B2CF9AE}" pid="4" name="ICV">
    <vt:lpwstr>30B70EE3E9B54E5DA5E8D84BB54C2834_13</vt:lpwstr>
  </property>
</Properties>
</file>