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5313" w14:textId="305AC993" w:rsidR="00136B50" w:rsidRPr="00DE3EBF" w:rsidRDefault="003210C7" w:rsidP="003210C7">
      <w:pPr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426143BD" wp14:editId="0BB23645">
            <wp:extent cx="3238500" cy="86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65B5" w14:textId="77777777" w:rsidR="004C4BEF" w:rsidRDefault="004C4BEF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Hlk51159620"/>
      <w:bookmarkEnd w:id="0"/>
    </w:p>
    <w:p w14:paraId="634F37B7" w14:textId="4650A212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2165DB">
        <w:rPr>
          <w:rFonts w:ascii="Georgia" w:hAnsi="Georgia"/>
          <w:b/>
          <w:sz w:val="24"/>
          <w:szCs w:val="24"/>
        </w:rPr>
        <w:t>25</w:t>
      </w:r>
      <w:r w:rsidR="0041109E" w:rsidRPr="002902EA">
        <w:rPr>
          <w:rFonts w:ascii="Georgia" w:hAnsi="Georgia"/>
          <w:b/>
          <w:sz w:val="24"/>
          <w:szCs w:val="24"/>
        </w:rPr>
        <w:t>.</w:t>
      </w:r>
      <w:r w:rsidR="0036697E" w:rsidRPr="002902EA">
        <w:rPr>
          <w:rFonts w:ascii="Georgia" w:hAnsi="Georgia"/>
          <w:b/>
          <w:sz w:val="24"/>
          <w:szCs w:val="24"/>
        </w:rPr>
        <w:t xml:space="preserve"> </w:t>
      </w:r>
      <w:r w:rsidR="002165DB">
        <w:rPr>
          <w:rFonts w:ascii="Georgia" w:hAnsi="Georgia"/>
          <w:b/>
          <w:sz w:val="24"/>
          <w:szCs w:val="24"/>
        </w:rPr>
        <w:t>února</w:t>
      </w:r>
      <w:r w:rsidR="003210C7" w:rsidRPr="0028160D">
        <w:rPr>
          <w:rFonts w:ascii="Georgia" w:hAnsi="Georgia"/>
          <w:b/>
          <w:sz w:val="24"/>
          <w:szCs w:val="24"/>
        </w:rPr>
        <w:t xml:space="preserve"> </w:t>
      </w:r>
      <w:r w:rsidR="0036697E" w:rsidRPr="0028160D">
        <w:rPr>
          <w:rFonts w:ascii="Georgia" w:hAnsi="Georgia"/>
          <w:b/>
          <w:sz w:val="24"/>
          <w:szCs w:val="24"/>
        </w:rPr>
        <w:t>202</w:t>
      </w:r>
      <w:r w:rsidR="003210C7">
        <w:rPr>
          <w:rFonts w:ascii="Georgia" w:hAnsi="Georgia"/>
          <w:b/>
          <w:sz w:val="24"/>
          <w:szCs w:val="24"/>
        </w:rPr>
        <w:t>5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D61EE18" w14:textId="2ADDABF1" w:rsidR="00B852CB" w:rsidRPr="00D37DB0" w:rsidRDefault="002165DB" w:rsidP="00D37DB0">
      <w:pPr>
        <w:spacing w:before="0" w:beforeAutospacing="0" w:after="0" w:afterAutospacing="0"/>
        <w:ind w:left="720"/>
        <w:jc w:val="center"/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</w:pPr>
      <w:proofErr w:type="spellStart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>Částečné</w:t>
      </w:r>
      <w:proofErr w:type="spellEnd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 xml:space="preserve"> </w:t>
      </w:r>
      <w:proofErr w:type="spellStart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>úvazky</w:t>
      </w:r>
      <w:proofErr w:type="spellEnd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 xml:space="preserve">: v </w:t>
      </w:r>
      <w:proofErr w:type="spellStart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>Česku</w:t>
      </w:r>
      <w:proofErr w:type="spellEnd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 xml:space="preserve"> </w:t>
      </w:r>
      <w:proofErr w:type="spellStart"/>
      <w:r w:rsidRPr="002165DB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>vzácné</w:t>
      </w:r>
      <w:proofErr w:type="spellEnd"/>
      <w:r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 xml:space="preserve"> </w:t>
      </w:r>
      <w:proofErr w:type="spellStart"/>
      <w:r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>zboží</w:t>
      </w:r>
      <w:proofErr w:type="spellEnd"/>
    </w:p>
    <w:p w14:paraId="76C51397" w14:textId="77777777" w:rsidR="00A50023" w:rsidRPr="001C70A6" w:rsidRDefault="00A50023" w:rsidP="00A50023">
      <w:pPr>
        <w:spacing w:before="0" w:beforeAutospacing="0" w:after="0" w:afterAutospacing="0" w:line="276" w:lineRule="auto"/>
        <w:ind w:left="720"/>
        <w:jc w:val="center"/>
        <w:rPr>
          <w:rFonts w:ascii="Georgia" w:hAnsi="Georgia" w:cs="Segoe UI"/>
          <w:b/>
          <w:bCs/>
          <w:iCs/>
          <w:color w:val="BB133E"/>
          <w:sz w:val="24"/>
          <w:szCs w:val="24"/>
          <w:shd w:val="clear" w:color="auto" w:fill="FFFDFB"/>
        </w:rPr>
      </w:pPr>
    </w:p>
    <w:p w14:paraId="0998C3AF" w14:textId="4ED984F8" w:rsidR="002165DB" w:rsidRDefault="00444115" w:rsidP="009529AB">
      <w:pPr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4411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Nová a zcela unikátní studie </w:t>
      </w:r>
      <w:proofErr w:type="spellStart"/>
      <w:r w:rsidRPr="0044411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Pr="0044411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-tanku IDEA jako první v České republice detailně zkoumá fenomén 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českých </w:t>
      </w:r>
      <w:r w:rsidRPr="0044411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částečných úvazků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ve velkém evropském srovnání</w:t>
      </w:r>
      <w:r w:rsidRPr="0044411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.</w:t>
      </w:r>
      <w:r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Studie přináší zcela nová zjištění týkající se částečných úvazků</w:t>
      </w:r>
      <w:r w:rsidR="004C4BEF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. 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Jaké jsou důvody jejich nízkého využívání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v Česku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? Které skupiny obyvatel je 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využívají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?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A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jaké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kroky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by</w:t>
      </w:r>
      <w:r w:rsidR="009529A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mohly</w:t>
      </w:r>
      <w:r w:rsidR="004C4BEF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pomoci</w:t>
      </w:r>
      <w:r w:rsidR="004C4BEF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jejich</w:t>
      </w:r>
      <w:r w:rsid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širšímu</w:t>
      </w:r>
      <w:r w:rsid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uplatnění?</w:t>
      </w:r>
      <w:r w:rsidR="002165DB" w:rsidRPr="002165DB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br/>
      </w:r>
    </w:p>
    <w:p w14:paraId="64F2BE6D" w14:textId="7C0ACA0F" w:rsidR="002165DB" w:rsidRDefault="002165DB" w:rsidP="003917A5">
      <w:pPr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Česká republika se dlouhodobě řadí mezi země s nižším podílem zaměstnanců pracujících na částečný úvazek. Zatímco v západní a severní Evropě je tento způsob práce běžný napříč profesemi a vzdělanostními skupinami, v Česku zůstává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jeho</w:t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využívání obecně nízké. Částečné úvazky přitom poskytují mnoho výhod – zaměstnavatelům mohou částečné úvazky přinášet větší flexibilitu a snižovat náklady, umožňují sladit práci a soukromý život a usnadňují pracovní zapojení rodičům, seniorům, studentům či zdravotně znevýhodněným osobám.</w:t>
      </w:r>
    </w:p>
    <w:p w14:paraId="44F6ACD1" w14:textId="77777777" w:rsidR="004C4BEF" w:rsidRDefault="004C4BEF" w:rsidP="003917A5">
      <w:pPr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1849C01F" w14:textId="605C21F4" w:rsidR="004C4BEF" w:rsidRPr="002165DB" w:rsidRDefault="004C4BEF" w:rsidP="004C4BEF">
      <w:pPr>
        <w:spacing w:before="0" w:beforeAutospacing="0" w:after="0" w:afterAutospacing="0"/>
        <w:ind w:left="720"/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drawing>
          <wp:inline distT="0" distB="0" distL="0" distR="0" wp14:anchorId="498F6C6D" wp14:editId="368D10EA">
            <wp:extent cx="4514850" cy="3621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ecne_uvazky_promo_graf_02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33" cy="36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94FA" w14:textId="77777777" w:rsidR="002165DB" w:rsidRDefault="002165DB" w:rsidP="003917A5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4F803CDB" w14:textId="570BF70D" w:rsidR="002165DB" w:rsidRPr="002165DB" w:rsidRDefault="002165DB" w:rsidP="003917A5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Česku jsou částečné úvazky využívány nejčastěji ženami ve věku 30–39 let, které kombinují pracovní život s péčí o malé děti. Vyšší výskyt částečných úvazků vykazují i ženy v předdůchodovém věku, u nichž lze předpokládat potřebu snížit pracovní nasazení za účelem péče o starší rodiče či vnoučata.</w:t>
      </w:r>
    </w:p>
    <w:p w14:paraId="15AB8EE4" w14:textId="165F9EF6" w:rsidR="0047270B" w:rsidRDefault="002165DB" w:rsidP="004C4BEF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Pr="002165D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„V Česku jsou částečné úvazky rozšířené zejména mezi vysokoškolsky vzdělanými ženami, což je v evropském kontextu výjimečné. V EU jsou částečné úvazky běžnější u žen s nižším vzděláním, zatímco v Česku je jejich využití vyšší mezi ženami s vysokoškolským titulem. Pravděpodobně to souvisí s jejich silnější vyjednávací pozicí na trhu práce a vyššími příjmy v rodině,“ </w:t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vysvětluje spoluautor studie Jakub Grossmann z IDEA při CERGE-EI.</w:t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  <w:t xml:space="preserve">Data ukazují, že Češky s dětmi do čtyř let věku pracují celkově méně než jejich vrstevnice v EU, ale když už pracují, volí částečné úvazky častěji. Jakmile jejich nejmladší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děti </w:t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dosáhnou školního věku, vrací se většinou k plnému úvazku. Čeští muži částečné úvazky téměř nevyužívají, a pokud ano, pak důvodem není péče o děti, ale více než jinde vlastní zdravotní znevýhodnění, a naopak méně než jinde nemožnost najít práci na plný úvazek. Rozložení odpracovaných hodin na trhu práce mezi partnery v českých domácnostech s dětmi tak nadále odráží tradiční genderové role.</w:t>
      </w:r>
    </w:p>
    <w:p w14:paraId="0D53C93F" w14:textId="77777777" w:rsidR="0047270B" w:rsidRDefault="0047270B" w:rsidP="0047270B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4C92E585" w14:textId="7195726E" w:rsidR="003917A5" w:rsidRPr="003917A5" w:rsidRDefault="002165DB" w:rsidP="0047270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Nabídka částečných úvazků je v Česku nejvíc soustředěna do administrativních profesí a IT sektoru</w:t>
      </w:r>
      <w:r w:rsidR="003917A5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="003917A5" w:rsidRPr="003917A5">
        <w:rPr>
          <w:rFonts w:ascii="Georgia" w:eastAsiaTheme="minorHAnsi" w:hAnsi="Georgia" w:cs="Georgia"/>
          <w:sz w:val="22"/>
          <w:szCs w:val="22"/>
          <w:lang w:eastAsia="en-US"/>
        </w:rPr>
        <w:t xml:space="preserve"> </w:t>
      </w:r>
      <w:r w:rsidR="003917A5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Odvětví IT je jediné, kde výskyt částečných úvazků Češek</w:t>
      </w:r>
    </w:p>
    <w:p w14:paraId="1CBD24FD" w14:textId="2E0E0914" w:rsidR="002165DB" w:rsidRPr="002165DB" w:rsidRDefault="003917A5" w:rsidP="0047270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převyšuje průměr EU. 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Naopak v oblastech zdravotnictví a veřejné správy je výskyt částečných úvazků nízký, přestože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zde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velký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podíl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zaměstnaných</w:t>
      </w:r>
      <w:r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žen.</w:t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="002165DB" w:rsidRPr="003917A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Nedostatek částečných úvazků v České republice odráží širší strukturální faktory, jako j</w:t>
      </w:r>
      <w:r w:rsid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sou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vysoká závislost ekonomiky na průmyslové výrobě a nízký podíl služeb, lokální nedostupnost veřejných školek, nedostatečná nabídka péče o seniory, poměrně vysoké odvodové zatížení nízkých výdělků či existence fixních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složek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nákladů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zaměstnance.</w:t>
      </w:r>
      <w:r w:rsidR="002165DB"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  <w:lang w:val="en-US"/>
        </w:rPr>
        <w:br/>
      </w:r>
    </w:p>
    <w:p w14:paraId="0C0705C6" w14:textId="1F40CADD" w:rsidR="001126BB" w:rsidRPr="009E1209" w:rsidRDefault="002165DB" w:rsidP="003917A5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Inspirací pro podporu částečných úvazků mohou být zahraniční modely, například progresivnější daňový systém v Nizozemsku či německé zákony umožňující snadný přechod mezi plným a částečným úvazkem. Největší potenciál pro expanzi částečných úvazků se přitom nabízí ve veřejném sektoru, kde by mohla být jejich podpora realizována regulačními opatřeními.</w:t>
      </w:r>
      <w:r w:rsidRPr="002165D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</w:p>
    <w:p w14:paraId="60561784" w14:textId="122C2882" w:rsidR="00314EB1" w:rsidRPr="003543BC" w:rsidRDefault="009E1209" w:rsidP="00D37DB0">
      <w:pPr>
        <w:spacing w:before="0" w:beforeAutospacing="0" w:after="120" w:afterAutospacing="0" w:line="276" w:lineRule="auto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Celý </w:t>
      </w:r>
      <w:r w:rsidR="00314EB1" w:rsidRPr="00DE5619">
        <w:rPr>
          <w:rFonts w:ascii="Georgia" w:hAnsi="Georgia"/>
          <w:sz w:val="24"/>
          <w:szCs w:val="24"/>
        </w:rPr>
        <w:t>text</w:t>
      </w:r>
      <w:r w:rsidR="00D37DB0">
        <w:rPr>
          <w:rFonts w:ascii="Georgia" w:hAnsi="Georgia"/>
          <w:sz w:val="24"/>
          <w:szCs w:val="24"/>
        </w:rPr>
        <w:t xml:space="preserve"> studie</w:t>
      </w:r>
      <w:r w:rsidR="00314EB1" w:rsidRPr="00DE5619">
        <w:rPr>
          <w:rFonts w:ascii="Georgia" w:hAnsi="Georgia"/>
          <w:sz w:val="24"/>
          <w:szCs w:val="24"/>
        </w:rPr>
        <w:t xml:space="preserve"> k dispozici </w:t>
      </w:r>
      <w:hyperlink r:id="rId13" w:history="1">
        <w:r w:rsidR="00314EB1" w:rsidRPr="009269B8">
          <w:rPr>
            <w:rStyle w:val="Hyperlink"/>
            <w:rFonts w:ascii="Georgia" w:hAnsi="Georgia"/>
            <w:sz w:val="24"/>
            <w:szCs w:val="24"/>
          </w:rPr>
          <w:t>zde</w:t>
        </w:r>
      </w:hyperlink>
      <w:bookmarkStart w:id="1" w:name="_GoBack"/>
      <w:bookmarkEnd w:id="1"/>
      <w:r w:rsidR="00314EB1" w:rsidRPr="003543BC">
        <w:rPr>
          <w:rFonts w:ascii="Georgia" w:hAnsi="Georgia"/>
          <w:sz w:val="24"/>
          <w:szCs w:val="24"/>
        </w:rPr>
        <w:t xml:space="preserve">. </w:t>
      </w:r>
    </w:p>
    <w:p w14:paraId="2FF5C11C" w14:textId="77777777" w:rsidR="00EA3589" w:rsidRDefault="00EA3589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02CE7BEE" w14:textId="77777777" w:rsidR="0047270B" w:rsidRDefault="0047270B" w:rsidP="00FA7A2F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0BB2FA19" w14:textId="625C1CEC" w:rsidR="00FA7A2F" w:rsidRPr="00FA7A2F" w:rsidRDefault="00FA7A2F" w:rsidP="00FA7A2F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FA7A2F">
        <w:rPr>
          <w:rFonts w:ascii="Georgia" w:eastAsia="Motiva Sans" w:hAnsi="Georgia" w:cs="Motiva Sans"/>
          <w:color w:val="2526A9"/>
          <w:sz w:val="24"/>
          <w:szCs w:val="24"/>
        </w:rPr>
        <w:t xml:space="preserve">Kontakt na autory studie: </w:t>
      </w:r>
    </w:p>
    <w:p w14:paraId="23ED0E59" w14:textId="255B890A" w:rsidR="004C4BEF" w:rsidRPr="004C4BEF" w:rsidRDefault="003917A5" w:rsidP="004C4BEF">
      <w:pPr>
        <w:spacing w:before="120" w:beforeAutospacing="0" w:after="120" w:afterAutospacing="0"/>
        <w:jc w:val="both"/>
        <w:rPr>
          <w:rFonts w:ascii="Georgia" w:eastAsia="Motiva Sans" w:hAnsi="Georgia" w:cs="Motiva Sans"/>
          <w:sz w:val="24"/>
          <w:szCs w:val="24"/>
        </w:rPr>
      </w:pPr>
      <w:r w:rsidRPr="003917A5">
        <w:rPr>
          <w:rFonts w:ascii="Georgia" w:eastAsia="Motiva Sans" w:hAnsi="Georgia" w:cs="Motiva Sans"/>
          <w:sz w:val="24"/>
          <w:szCs w:val="24"/>
          <w:lang w:val="en-US"/>
        </w:rPr>
        <w:t>Jakub</w:t>
      </w:r>
      <w:r>
        <w:rPr>
          <w:rFonts w:ascii="Georgia" w:eastAsia="Motiva Sans" w:hAnsi="Georgia" w:cs="Motiva Sans"/>
          <w:sz w:val="24"/>
          <w:szCs w:val="24"/>
          <w:lang w:val="en-US"/>
        </w:rPr>
        <w:t> </w:t>
      </w:r>
      <w:r w:rsidRPr="003917A5">
        <w:rPr>
          <w:rFonts w:ascii="Georgia" w:eastAsia="Motiva Sans" w:hAnsi="Georgia" w:cs="Motiva Sans"/>
          <w:sz w:val="24"/>
          <w:szCs w:val="24"/>
          <w:lang w:val="en-US"/>
        </w:rPr>
        <w:t>Grossmann,</w:t>
      </w:r>
      <w:r>
        <w:rPr>
          <w:rFonts w:ascii="Georgia" w:eastAsia="Motiva Sans" w:hAnsi="Georgia" w:cs="Motiva Sans"/>
          <w:sz w:val="24"/>
          <w:szCs w:val="24"/>
          <w:lang w:val="en-US"/>
        </w:rPr>
        <w:t> </w:t>
      </w:r>
      <w:hyperlink r:id="rId14" w:history="1">
        <w:r w:rsidR="006A589D" w:rsidRPr="00614B18">
          <w:rPr>
            <w:rStyle w:val="Hyperlink"/>
            <w:rFonts w:ascii="Georgia" w:eastAsia="Motiva Sans" w:hAnsi="Georgia" w:cs="Motiva Sans"/>
            <w:sz w:val="24"/>
            <w:szCs w:val="24"/>
            <w:lang w:val="en-US"/>
          </w:rPr>
          <w:t xml:space="preserve">jakub.grossmann@cerge-ei.cz </w:t>
        </w:r>
      </w:hyperlink>
      <w:r w:rsidR="006A589D">
        <w:rPr>
          <w:rFonts w:ascii="Georgia" w:eastAsia="Motiva Sans" w:hAnsi="Georgia" w:cs="Motiva Sans"/>
          <w:sz w:val="24"/>
          <w:szCs w:val="24"/>
          <w:lang w:val="en-US"/>
        </w:rPr>
        <w:t xml:space="preserve"> </w:t>
      </w:r>
      <w:r w:rsidRPr="003917A5">
        <w:rPr>
          <w:rFonts w:ascii="Georgia" w:eastAsia="Motiva Sans" w:hAnsi="Georgia" w:cs="Motiva Sans"/>
          <w:sz w:val="24"/>
          <w:szCs w:val="24"/>
          <w:lang w:val="en-US"/>
        </w:rPr>
        <w:br/>
        <w:t xml:space="preserve">Daniel </w:t>
      </w:r>
      <w:proofErr w:type="spellStart"/>
      <w:r w:rsidRPr="003917A5">
        <w:rPr>
          <w:rFonts w:ascii="Georgia" w:eastAsia="Motiva Sans" w:hAnsi="Georgia" w:cs="Motiva Sans"/>
          <w:sz w:val="24"/>
          <w:szCs w:val="24"/>
          <w:lang w:val="en-US"/>
        </w:rPr>
        <w:t>Münich</w:t>
      </w:r>
      <w:proofErr w:type="spellEnd"/>
      <w:r w:rsidRPr="003917A5">
        <w:rPr>
          <w:rFonts w:ascii="Georgia" w:eastAsia="Motiva Sans" w:hAnsi="Georgia" w:cs="Motiva Sans"/>
          <w:sz w:val="24"/>
          <w:szCs w:val="24"/>
          <w:lang w:val="en-US"/>
        </w:rPr>
        <w:t xml:space="preserve">, </w:t>
      </w:r>
      <w:hyperlink r:id="rId15" w:history="1">
        <w:r w:rsidR="004C4BEF" w:rsidRPr="00B92920">
          <w:rPr>
            <w:rStyle w:val="Hyperlink"/>
            <w:rFonts w:ascii="Georgia" w:eastAsia="Motiva Sans" w:hAnsi="Georgia" w:cs="Motiva Sans"/>
            <w:sz w:val="24"/>
            <w:szCs w:val="24"/>
            <w:lang w:val="en-US"/>
          </w:rPr>
          <w:t>daniel.munich@cerge-ei.cz</w:t>
        </w:r>
      </w:hyperlink>
      <w:r w:rsidR="004C4BEF">
        <w:rPr>
          <w:rFonts w:ascii="Georgia" w:eastAsia="Motiva Sans" w:hAnsi="Georgia" w:cs="Motiva Sans"/>
          <w:sz w:val="24"/>
          <w:szCs w:val="24"/>
          <w:lang w:val="en-US"/>
        </w:rPr>
        <w:t xml:space="preserve">, </w:t>
      </w:r>
      <w:r w:rsidR="004C4BEF" w:rsidRPr="004C4BEF">
        <w:rPr>
          <w:rFonts w:ascii="Georgia" w:eastAsia="Motiva Sans" w:hAnsi="Georgia" w:cs="Motiva Sans"/>
          <w:sz w:val="24"/>
          <w:szCs w:val="24"/>
        </w:rPr>
        <w:t>224 005 175</w:t>
      </w:r>
    </w:p>
    <w:p w14:paraId="625990BA" w14:textId="3BE7C217" w:rsidR="00125332" w:rsidRDefault="00125332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3CEDD7E8" w14:textId="77777777" w:rsidR="003917A5" w:rsidRDefault="003917A5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36C84AE4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lastRenderedPageBreak/>
        <w:t>Administrativní kontakt pro média:</w:t>
      </w:r>
    </w:p>
    <w:p w14:paraId="4B0CE733" w14:textId="6F3F17F0" w:rsidR="00314EB1" w:rsidRPr="00DE3EBF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7DAEBCDE" w:rsidR="00314EB1" w:rsidRDefault="00314EB1" w:rsidP="00E80541">
      <w:pPr>
        <w:pStyle w:val="NormalWeb"/>
        <w:spacing w:before="0" w:beforeAutospacing="0" w:after="240" w:afterAutospacing="0"/>
        <w:jc w:val="both"/>
        <w:rPr>
          <w:rStyle w:val="Hyperlink"/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7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39079D9" w14:textId="2723B4E1" w:rsidR="009E1209" w:rsidRDefault="009E1209" w:rsidP="009E1209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9E1209">
        <w:rPr>
          <w:rFonts w:ascii="Georgia" w:hAnsi="Georgia"/>
          <w:b/>
        </w:rPr>
        <w:t>Institut pro demokracii a ekonomickou analýzu (IDEA)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při Ekonomickém ústavu AV ČR, v. v. i. je nezávislý akademický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think-tank zaměřující se na analýzy, vyhodnocování a vlastní návrhy veřejných politik. Doporučení IDEA vychází z analýz založených na faktech, datech, jejich nestranné interpretaci a moderní ekonomické teorii. IDEA je projektem Ekonomického ústavu Akademie věd České republiky, který spolu s Centrem pro ekonomický výzkum a doktorské studium Univerzity Karlovy (CERGE) tvoří společné akademické pracoviště CERGE-EI.</w:t>
      </w:r>
    </w:p>
    <w:p w14:paraId="1FDED2BD" w14:textId="77777777" w:rsidR="0082286D" w:rsidRPr="00DE3EBF" w:rsidRDefault="0082286D" w:rsidP="009E1209">
      <w:pPr>
        <w:pStyle w:val="NormalWeb"/>
        <w:spacing w:before="0" w:beforeAutospacing="0" w:after="240" w:afterAutospacing="0"/>
        <w:rPr>
          <w:rFonts w:ascii="Georgia" w:hAnsi="Georgia"/>
        </w:rPr>
      </w:pPr>
    </w:p>
    <w:p w14:paraId="0A9EEED8" w14:textId="40DF0525" w:rsidR="002C349D" w:rsidRPr="00DE3EBF" w:rsidRDefault="006A3200" w:rsidP="006A3200">
      <w:pPr>
        <w:ind w:left="708"/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5CE38069" wp14:editId="3956574E">
            <wp:extent cx="3479800" cy="93410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81" cy="9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19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3D9A43" w16cex:dateUtc="2025-01-16T08:47:00Z"/>
  <w16cex:commentExtensible w16cex:durableId="2B32760F">
    <w16cex:extLst>
      <w16:ext w16:uri="{CE6994B0-6A32-4C9F-8C6B-6E91EDA988CE}">
        <cr:reactions xmlns:cr="http://schemas.microsoft.com/office/comments/2020/reactions">
          <cr:reaction reactionType="1">
            <cr:reactionInfo dateUtc="2025-01-16T08:48:04Z">
              <cr:user userId="S::xkalk08@vse.cz::6903af71-c31c-4773-b540-5c49e54770ce" userProvider="AD" userName="Klára Kalíšková"/>
            </cr:reactionInfo>
          </cr:reaction>
        </cr:reactions>
      </w16:ext>
    </w16cex:extLst>
  </w16cex:commentExtensible>
  <w16cex:commentExtensible w16cex:durableId="172A3066" w16cex:dateUtc="2025-01-16T0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62FF" w14:textId="77777777" w:rsidR="00D74588" w:rsidRDefault="00D74588">
      <w:pPr>
        <w:spacing w:before="0" w:after="0"/>
      </w:pPr>
      <w:r>
        <w:separator/>
      </w:r>
    </w:p>
  </w:endnote>
  <w:endnote w:type="continuationSeparator" w:id="0">
    <w:p w14:paraId="0A45F927" w14:textId="77777777" w:rsidR="00D74588" w:rsidRDefault="00D745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CAFD5CA" w:rsidR="009F1D00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17CF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6133" w14:textId="77777777" w:rsidR="00D74588" w:rsidRDefault="00D74588">
      <w:pPr>
        <w:spacing w:before="0" w:after="0"/>
      </w:pPr>
      <w:r>
        <w:separator/>
      </w:r>
    </w:p>
  </w:footnote>
  <w:footnote w:type="continuationSeparator" w:id="0">
    <w:p w14:paraId="2223A1F2" w14:textId="77777777" w:rsidR="00D74588" w:rsidRDefault="00D745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81D67266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50E63"/>
    <w:multiLevelType w:val="hybridMultilevel"/>
    <w:tmpl w:val="1C008B72"/>
    <w:lvl w:ilvl="0" w:tplc="F42CE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6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2627"/>
    <w:rsid w:val="00004784"/>
    <w:rsid w:val="000054CF"/>
    <w:rsid w:val="00005918"/>
    <w:rsid w:val="000070E4"/>
    <w:rsid w:val="00010D13"/>
    <w:rsid w:val="00015E17"/>
    <w:rsid w:val="0001612A"/>
    <w:rsid w:val="0002026A"/>
    <w:rsid w:val="00021372"/>
    <w:rsid w:val="00022ACD"/>
    <w:rsid w:val="00023CDB"/>
    <w:rsid w:val="00025640"/>
    <w:rsid w:val="00026A6F"/>
    <w:rsid w:val="00034888"/>
    <w:rsid w:val="000512DC"/>
    <w:rsid w:val="00051E1F"/>
    <w:rsid w:val="00055580"/>
    <w:rsid w:val="0006757E"/>
    <w:rsid w:val="0007146F"/>
    <w:rsid w:val="00081371"/>
    <w:rsid w:val="00085E1F"/>
    <w:rsid w:val="000879F7"/>
    <w:rsid w:val="000A7FAD"/>
    <w:rsid w:val="000B2DB8"/>
    <w:rsid w:val="000B2ED2"/>
    <w:rsid w:val="000C0539"/>
    <w:rsid w:val="000C68D4"/>
    <w:rsid w:val="000D18F3"/>
    <w:rsid w:val="000D2F5D"/>
    <w:rsid w:val="000E33FC"/>
    <w:rsid w:val="000F315C"/>
    <w:rsid w:val="001039A6"/>
    <w:rsid w:val="00112173"/>
    <w:rsid w:val="001126BB"/>
    <w:rsid w:val="00112CF4"/>
    <w:rsid w:val="00116301"/>
    <w:rsid w:val="00122DC6"/>
    <w:rsid w:val="00125332"/>
    <w:rsid w:val="00125D9F"/>
    <w:rsid w:val="00127197"/>
    <w:rsid w:val="00130426"/>
    <w:rsid w:val="00131ADD"/>
    <w:rsid w:val="00135DA5"/>
    <w:rsid w:val="00136B50"/>
    <w:rsid w:val="00136D3B"/>
    <w:rsid w:val="001402E1"/>
    <w:rsid w:val="00140488"/>
    <w:rsid w:val="00142411"/>
    <w:rsid w:val="00153DAB"/>
    <w:rsid w:val="00157B18"/>
    <w:rsid w:val="0016522D"/>
    <w:rsid w:val="00165F79"/>
    <w:rsid w:val="001764B2"/>
    <w:rsid w:val="00182400"/>
    <w:rsid w:val="00185AB9"/>
    <w:rsid w:val="00192499"/>
    <w:rsid w:val="00196724"/>
    <w:rsid w:val="001A1771"/>
    <w:rsid w:val="001A5A55"/>
    <w:rsid w:val="001A5EF8"/>
    <w:rsid w:val="001C70A6"/>
    <w:rsid w:val="001E08A0"/>
    <w:rsid w:val="001E0EBD"/>
    <w:rsid w:val="001E1B40"/>
    <w:rsid w:val="001E1F73"/>
    <w:rsid w:val="001E3241"/>
    <w:rsid w:val="001F02A5"/>
    <w:rsid w:val="00207668"/>
    <w:rsid w:val="00212357"/>
    <w:rsid w:val="002165DB"/>
    <w:rsid w:val="002174B9"/>
    <w:rsid w:val="00222379"/>
    <w:rsid w:val="00225400"/>
    <w:rsid w:val="00225B25"/>
    <w:rsid w:val="002274DD"/>
    <w:rsid w:val="0022795B"/>
    <w:rsid w:val="0023319C"/>
    <w:rsid w:val="00234C66"/>
    <w:rsid w:val="00241D21"/>
    <w:rsid w:val="00253B9E"/>
    <w:rsid w:val="00257097"/>
    <w:rsid w:val="002619FB"/>
    <w:rsid w:val="00261BA1"/>
    <w:rsid w:val="00273FCD"/>
    <w:rsid w:val="0027433E"/>
    <w:rsid w:val="00274D51"/>
    <w:rsid w:val="002805C6"/>
    <w:rsid w:val="0028160D"/>
    <w:rsid w:val="002902EA"/>
    <w:rsid w:val="00293778"/>
    <w:rsid w:val="00296C3F"/>
    <w:rsid w:val="002A3433"/>
    <w:rsid w:val="002A3594"/>
    <w:rsid w:val="002A4CD1"/>
    <w:rsid w:val="002A4FA9"/>
    <w:rsid w:val="002A571E"/>
    <w:rsid w:val="002A75C9"/>
    <w:rsid w:val="002B3FA0"/>
    <w:rsid w:val="002B511B"/>
    <w:rsid w:val="002B5EEC"/>
    <w:rsid w:val="002C349D"/>
    <w:rsid w:val="002D1313"/>
    <w:rsid w:val="002D25D8"/>
    <w:rsid w:val="002D5E5C"/>
    <w:rsid w:val="002D6F25"/>
    <w:rsid w:val="002D70E2"/>
    <w:rsid w:val="002E36C3"/>
    <w:rsid w:val="002E4963"/>
    <w:rsid w:val="002F1652"/>
    <w:rsid w:val="002F5D41"/>
    <w:rsid w:val="00304E35"/>
    <w:rsid w:val="00305A1B"/>
    <w:rsid w:val="0031462B"/>
    <w:rsid w:val="00314EB1"/>
    <w:rsid w:val="0031648C"/>
    <w:rsid w:val="003210C7"/>
    <w:rsid w:val="003238CA"/>
    <w:rsid w:val="00324F5C"/>
    <w:rsid w:val="0032672C"/>
    <w:rsid w:val="00326F08"/>
    <w:rsid w:val="00327CC2"/>
    <w:rsid w:val="00332194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73366"/>
    <w:rsid w:val="003750D2"/>
    <w:rsid w:val="003857FB"/>
    <w:rsid w:val="00386826"/>
    <w:rsid w:val="003874BD"/>
    <w:rsid w:val="003917A5"/>
    <w:rsid w:val="00392329"/>
    <w:rsid w:val="00394A35"/>
    <w:rsid w:val="00396AC7"/>
    <w:rsid w:val="00396B31"/>
    <w:rsid w:val="003978EA"/>
    <w:rsid w:val="0039793A"/>
    <w:rsid w:val="003A2040"/>
    <w:rsid w:val="003A379C"/>
    <w:rsid w:val="003A48B1"/>
    <w:rsid w:val="003A71DA"/>
    <w:rsid w:val="003B060F"/>
    <w:rsid w:val="003B10CA"/>
    <w:rsid w:val="003B357E"/>
    <w:rsid w:val="003B3EAF"/>
    <w:rsid w:val="003B443B"/>
    <w:rsid w:val="003B6A66"/>
    <w:rsid w:val="003C13A7"/>
    <w:rsid w:val="003C1D12"/>
    <w:rsid w:val="003C7209"/>
    <w:rsid w:val="003D204E"/>
    <w:rsid w:val="003F4BA2"/>
    <w:rsid w:val="003F6EBB"/>
    <w:rsid w:val="003F7D38"/>
    <w:rsid w:val="00400D20"/>
    <w:rsid w:val="004020D0"/>
    <w:rsid w:val="00403CFD"/>
    <w:rsid w:val="0041109E"/>
    <w:rsid w:val="00411882"/>
    <w:rsid w:val="00415B6C"/>
    <w:rsid w:val="00420513"/>
    <w:rsid w:val="00423C03"/>
    <w:rsid w:val="00423C72"/>
    <w:rsid w:val="00430727"/>
    <w:rsid w:val="00430FD1"/>
    <w:rsid w:val="00441676"/>
    <w:rsid w:val="004422C5"/>
    <w:rsid w:val="00442E06"/>
    <w:rsid w:val="00442F15"/>
    <w:rsid w:val="00442F4C"/>
    <w:rsid w:val="00444115"/>
    <w:rsid w:val="00455864"/>
    <w:rsid w:val="0046198E"/>
    <w:rsid w:val="00462BE1"/>
    <w:rsid w:val="004633EE"/>
    <w:rsid w:val="00463C5E"/>
    <w:rsid w:val="00470091"/>
    <w:rsid w:val="0047033F"/>
    <w:rsid w:val="00470C82"/>
    <w:rsid w:val="0047270B"/>
    <w:rsid w:val="0047690C"/>
    <w:rsid w:val="004769C2"/>
    <w:rsid w:val="00476F44"/>
    <w:rsid w:val="00480430"/>
    <w:rsid w:val="004816FC"/>
    <w:rsid w:val="00485DED"/>
    <w:rsid w:val="00487057"/>
    <w:rsid w:val="00490E58"/>
    <w:rsid w:val="0049750C"/>
    <w:rsid w:val="004A4AB8"/>
    <w:rsid w:val="004A5415"/>
    <w:rsid w:val="004B01E6"/>
    <w:rsid w:val="004B3642"/>
    <w:rsid w:val="004B456C"/>
    <w:rsid w:val="004B4592"/>
    <w:rsid w:val="004B5703"/>
    <w:rsid w:val="004B7532"/>
    <w:rsid w:val="004C2014"/>
    <w:rsid w:val="004C28B1"/>
    <w:rsid w:val="004C4BEF"/>
    <w:rsid w:val="004C6F27"/>
    <w:rsid w:val="004C6FDD"/>
    <w:rsid w:val="004D3704"/>
    <w:rsid w:val="004E4354"/>
    <w:rsid w:val="004E4A42"/>
    <w:rsid w:val="004E53DE"/>
    <w:rsid w:val="004E6044"/>
    <w:rsid w:val="004F094F"/>
    <w:rsid w:val="004F1735"/>
    <w:rsid w:val="004F61FE"/>
    <w:rsid w:val="00502E27"/>
    <w:rsid w:val="0051291C"/>
    <w:rsid w:val="005203B4"/>
    <w:rsid w:val="005224B7"/>
    <w:rsid w:val="00525006"/>
    <w:rsid w:val="0053271F"/>
    <w:rsid w:val="0053529A"/>
    <w:rsid w:val="00536475"/>
    <w:rsid w:val="00540189"/>
    <w:rsid w:val="00545319"/>
    <w:rsid w:val="005632F5"/>
    <w:rsid w:val="00573264"/>
    <w:rsid w:val="005842DB"/>
    <w:rsid w:val="00587550"/>
    <w:rsid w:val="00590BFF"/>
    <w:rsid w:val="00590C60"/>
    <w:rsid w:val="00595BA4"/>
    <w:rsid w:val="005A5577"/>
    <w:rsid w:val="005B4B7C"/>
    <w:rsid w:val="005B4F8A"/>
    <w:rsid w:val="005B6838"/>
    <w:rsid w:val="005C2937"/>
    <w:rsid w:val="005C3518"/>
    <w:rsid w:val="005D15E1"/>
    <w:rsid w:val="005E1E14"/>
    <w:rsid w:val="005E5509"/>
    <w:rsid w:val="005E7945"/>
    <w:rsid w:val="005F00EA"/>
    <w:rsid w:val="005F0C6E"/>
    <w:rsid w:val="005F74B8"/>
    <w:rsid w:val="006071FE"/>
    <w:rsid w:val="006105FA"/>
    <w:rsid w:val="00610EBD"/>
    <w:rsid w:val="00611705"/>
    <w:rsid w:val="00617466"/>
    <w:rsid w:val="00622300"/>
    <w:rsid w:val="00626F2E"/>
    <w:rsid w:val="00634EA9"/>
    <w:rsid w:val="006356AB"/>
    <w:rsid w:val="00635982"/>
    <w:rsid w:val="006371DC"/>
    <w:rsid w:val="00637BAF"/>
    <w:rsid w:val="00642178"/>
    <w:rsid w:val="006500FE"/>
    <w:rsid w:val="0065272B"/>
    <w:rsid w:val="006529D5"/>
    <w:rsid w:val="00654A19"/>
    <w:rsid w:val="006619AB"/>
    <w:rsid w:val="006659FE"/>
    <w:rsid w:val="00671106"/>
    <w:rsid w:val="0067539F"/>
    <w:rsid w:val="00677C6E"/>
    <w:rsid w:val="00683781"/>
    <w:rsid w:val="00683ECB"/>
    <w:rsid w:val="006851DE"/>
    <w:rsid w:val="00691749"/>
    <w:rsid w:val="00693F48"/>
    <w:rsid w:val="00694A9E"/>
    <w:rsid w:val="0069652B"/>
    <w:rsid w:val="006A0C95"/>
    <w:rsid w:val="006A291E"/>
    <w:rsid w:val="006A3200"/>
    <w:rsid w:val="006A589D"/>
    <w:rsid w:val="006A6025"/>
    <w:rsid w:val="006C190B"/>
    <w:rsid w:val="006C1DDA"/>
    <w:rsid w:val="006C6258"/>
    <w:rsid w:val="006D2212"/>
    <w:rsid w:val="006D7E48"/>
    <w:rsid w:val="006E1697"/>
    <w:rsid w:val="006E3051"/>
    <w:rsid w:val="006E7E7C"/>
    <w:rsid w:val="00702D2E"/>
    <w:rsid w:val="0070374F"/>
    <w:rsid w:val="0071143A"/>
    <w:rsid w:val="007129A4"/>
    <w:rsid w:val="00722429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42F74"/>
    <w:rsid w:val="00745BD3"/>
    <w:rsid w:val="00760938"/>
    <w:rsid w:val="007636B6"/>
    <w:rsid w:val="00767F8D"/>
    <w:rsid w:val="00773428"/>
    <w:rsid w:val="007869D3"/>
    <w:rsid w:val="00786ECE"/>
    <w:rsid w:val="007875FC"/>
    <w:rsid w:val="00795C34"/>
    <w:rsid w:val="00796C21"/>
    <w:rsid w:val="007973CA"/>
    <w:rsid w:val="007A04F4"/>
    <w:rsid w:val="007A4076"/>
    <w:rsid w:val="007A5228"/>
    <w:rsid w:val="007B0495"/>
    <w:rsid w:val="007B3D58"/>
    <w:rsid w:val="007B5313"/>
    <w:rsid w:val="007B7520"/>
    <w:rsid w:val="007C07E1"/>
    <w:rsid w:val="007C3E4D"/>
    <w:rsid w:val="007C6561"/>
    <w:rsid w:val="007C72F4"/>
    <w:rsid w:val="007D2071"/>
    <w:rsid w:val="007D274B"/>
    <w:rsid w:val="007D4649"/>
    <w:rsid w:val="007E55B5"/>
    <w:rsid w:val="007F0230"/>
    <w:rsid w:val="007F5348"/>
    <w:rsid w:val="0080047D"/>
    <w:rsid w:val="008022D3"/>
    <w:rsid w:val="00814733"/>
    <w:rsid w:val="00814995"/>
    <w:rsid w:val="00817C7E"/>
    <w:rsid w:val="0082286D"/>
    <w:rsid w:val="008263CC"/>
    <w:rsid w:val="00826F5A"/>
    <w:rsid w:val="008277F9"/>
    <w:rsid w:val="00830ECD"/>
    <w:rsid w:val="0083152C"/>
    <w:rsid w:val="00835FF5"/>
    <w:rsid w:val="008375EE"/>
    <w:rsid w:val="0084210A"/>
    <w:rsid w:val="008507C3"/>
    <w:rsid w:val="008528BE"/>
    <w:rsid w:val="0086624C"/>
    <w:rsid w:val="00870F4F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1556"/>
    <w:rsid w:val="008D2B23"/>
    <w:rsid w:val="008D6CA2"/>
    <w:rsid w:val="008E54A8"/>
    <w:rsid w:val="008E5751"/>
    <w:rsid w:val="008E650C"/>
    <w:rsid w:val="008F7616"/>
    <w:rsid w:val="008F7A64"/>
    <w:rsid w:val="009003AD"/>
    <w:rsid w:val="0090248E"/>
    <w:rsid w:val="00903F4D"/>
    <w:rsid w:val="0091170A"/>
    <w:rsid w:val="00911ABA"/>
    <w:rsid w:val="00915D80"/>
    <w:rsid w:val="00923868"/>
    <w:rsid w:val="00926051"/>
    <w:rsid w:val="009269B8"/>
    <w:rsid w:val="00927939"/>
    <w:rsid w:val="0092797E"/>
    <w:rsid w:val="00931E99"/>
    <w:rsid w:val="00937A99"/>
    <w:rsid w:val="009414B8"/>
    <w:rsid w:val="00941767"/>
    <w:rsid w:val="0094402D"/>
    <w:rsid w:val="009453F3"/>
    <w:rsid w:val="00950B94"/>
    <w:rsid w:val="009524CC"/>
    <w:rsid w:val="009529AB"/>
    <w:rsid w:val="00952EC7"/>
    <w:rsid w:val="009566B0"/>
    <w:rsid w:val="00957FF4"/>
    <w:rsid w:val="009616AA"/>
    <w:rsid w:val="0096287A"/>
    <w:rsid w:val="00980254"/>
    <w:rsid w:val="0098083D"/>
    <w:rsid w:val="00981359"/>
    <w:rsid w:val="00984E5B"/>
    <w:rsid w:val="009860BE"/>
    <w:rsid w:val="009957ED"/>
    <w:rsid w:val="009A01CD"/>
    <w:rsid w:val="009A21D1"/>
    <w:rsid w:val="009A6B97"/>
    <w:rsid w:val="009A7F4F"/>
    <w:rsid w:val="009B1B4C"/>
    <w:rsid w:val="009B2FD3"/>
    <w:rsid w:val="009B7522"/>
    <w:rsid w:val="009C3507"/>
    <w:rsid w:val="009C4A3F"/>
    <w:rsid w:val="009E1209"/>
    <w:rsid w:val="009E2368"/>
    <w:rsid w:val="009E3570"/>
    <w:rsid w:val="009E60DD"/>
    <w:rsid w:val="009E644E"/>
    <w:rsid w:val="009F1D00"/>
    <w:rsid w:val="009F5728"/>
    <w:rsid w:val="009F6B1D"/>
    <w:rsid w:val="00A0594D"/>
    <w:rsid w:val="00A0644A"/>
    <w:rsid w:val="00A06966"/>
    <w:rsid w:val="00A0717E"/>
    <w:rsid w:val="00A07E7B"/>
    <w:rsid w:val="00A11560"/>
    <w:rsid w:val="00A222F0"/>
    <w:rsid w:val="00A2677A"/>
    <w:rsid w:val="00A27AEC"/>
    <w:rsid w:val="00A30323"/>
    <w:rsid w:val="00A30AF1"/>
    <w:rsid w:val="00A3153B"/>
    <w:rsid w:val="00A36CD2"/>
    <w:rsid w:val="00A36EA5"/>
    <w:rsid w:val="00A43D1D"/>
    <w:rsid w:val="00A50023"/>
    <w:rsid w:val="00A51BE4"/>
    <w:rsid w:val="00A53212"/>
    <w:rsid w:val="00A66280"/>
    <w:rsid w:val="00A66F38"/>
    <w:rsid w:val="00A67A1C"/>
    <w:rsid w:val="00A738AF"/>
    <w:rsid w:val="00A742E2"/>
    <w:rsid w:val="00A744B8"/>
    <w:rsid w:val="00A773F9"/>
    <w:rsid w:val="00A8389A"/>
    <w:rsid w:val="00A863C7"/>
    <w:rsid w:val="00A869F1"/>
    <w:rsid w:val="00A927EE"/>
    <w:rsid w:val="00A92C2A"/>
    <w:rsid w:val="00A9345A"/>
    <w:rsid w:val="00AA17BA"/>
    <w:rsid w:val="00AA1CB9"/>
    <w:rsid w:val="00AA5109"/>
    <w:rsid w:val="00AB0FEF"/>
    <w:rsid w:val="00AB17E8"/>
    <w:rsid w:val="00AB2BCB"/>
    <w:rsid w:val="00AB382E"/>
    <w:rsid w:val="00AB5751"/>
    <w:rsid w:val="00AC0394"/>
    <w:rsid w:val="00AC1458"/>
    <w:rsid w:val="00AC19F8"/>
    <w:rsid w:val="00AC2787"/>
    <w:rsid w:val="00AC4F38"/>
    <w:rsid w:val="00AD2F52"/>
    <w:rsid w:val="00AE038B"/>
    <w:rsid w:val="00AE334A"/>
    <w:rsid w:val="00AF54ED"/>
    <w:rsid w:val="00AF6246"/>
    <w:rsid w:val="00B2050F"/>
    <w:rsid w:val="00B20778"/>
    <w:rsid w:val="00B216FA"/>
    <w:rsid w:val="00B31A3C"/>
    <w:rsid w:val="00B41A99"/>
    <w:rsid w:val="00B46651"/>
    <w:rsid w:val="00B46FBC"/>
    <w:rsid w:val="00B47F9A"/>
    <w:rsid w:val="00B511C2"/>
    <w:rsid w:val="00B53EC5"/>
    <w:rsid w:val="00B5588A"/>
    <w:rsid w:val="00B70619"/>
    <w:rsid w:val="00B72F14"/>
    <w:rsid w:val="00B852CB"/>
    <w:rsid w:val="00B86332"/>
    <w:rsid w:val="00B86A56"/>
    <w:rsid w:val="00B91BC7"/>
    <w:rsid w:val="00B94798"/>
    <w:rsid w:val="00BA188B"/>
    <w:rsid w:val="00BA5473"/>
    <w:rsid w:val="00BA589D"/>
    <w:rsid w:val="00BA6D14"/>
    <w:rsid w:val="00BB0849"/>
    <w:rsid w:val="00BB381C"/>
    <w:rsid w:val="00BC1E5E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BF61FB"/>
    <w:rsid w:val="00BF6F6F"/>
    <w:rsid w:val="00C0177D"/>
    <w:rsid w:val="00C07C89"/>
    <w:rsid w:val="00C1298E"/>
    <w:rsid w:val="00C16C22"/>
    <w:rsid w:val="00C244DB"/>
    <w:rsid w:val="00C310AC"/>
    <w:rsid w:val="00C36B42"/>
    <w:rsid w:val="00C36E88"/>
    <w:rsid w:val="00C426BB"/>
    <w:rsid w:val="00C429E3"/>
    <w:rsid w:val="00C53C1E"/>
    <w:rsid w:val="00C53E64"/>
    <w:rsid w:val="00C54169"/>
    <w:rsid w:val="00C60D99"/>
    <w:rsid w:val="00C63DC9"/>
    <w:rsid w:val="00C64A61"/>
    <w:rsid w:val="00C64CC2"/>
    <w:rsid w:val="00C66BCB"/>
    <w:rsid w:val="00C67256"/>
    <w:rsid w:val="00C722B4"/>
    <w:rsid w:val="00C72BE2"/>
    <w:rsid w:val="00C76410"/>
    <w:rsid w:val="00C773BA"/>
    <w:rsid w:val="00C80B22"/>
    <w:rsid w:val="00C82062"/>
    <w:rsid w:val="00C82CD6"/>
    <w:rsid w:val="00C87775"/>
    <w:rsid w:val="00CA0385"/>
    <w:rsid w:val="00CA13E6"/>
    <w:rsid w:val="00CA3D86"/>
    <w:rsid w:val="00CB605B"/>
    <w:rsid w:val="00CB6D43"/>
    <w:rsid w:val="00CC0E37"/>
    <w:rsid w:val="00CC285F"/>
    <w:rsid w:val="00CC73B7"/>
    <w:rsid w:val="00CD2873"/>
    <w:rsid w:val="00CD769C"/>
    <w:rsid w:val="00CE69C0"/>
    <w:rsid w:val="00CF0928"/>
    <w:rsid w:val="00CF349D"/>
    <w:rsid w:val="00D01700"/>
    <w:rsid w:val="00D02CED"/>
    <w:rsid w:val="00D0654C"/>
    <w:rsid w:val="00D10C4C"/>
    <w:rsid w:val="00D127A6"/>
    <w:rsid w:val="00D17D44"/>
    <w:rsid w:val="00D30F22"/>
    <w:rsid w:val="00D31DAA"/>
    <w:rsid w:val="00D368EF"/>
    <w:rsid w:val="00D37DB0"/>
    <w:rsid w:val="00D41DB9"/>
    <w:rsid w:val="00D4744A"/>
    <w:rsid w:val="00D552A7"/>
    <w:rsid w:val="00D55490"/>
    <w:rsid w:val="00D5737A"/>
    <w:rsid w:val="00D602A4"/>
    <w:rsid w:val="00D61C02"/>
    <w:rsid w:val="00D6350D"/>
    <w:rsid w:val="00D6359D"/>
    <w:rsid w:val="00D65F28"/>
    <w:rsid w:val="00D675CC"/>
    <w:rsid w:val="00D74588"/>
    <w:rsid w:val="00D767A8"/>
    <w:rsid w:val="00D819CE"/>
    <w:rsid w:val="00D81D43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260E"/>
    <w:rsid w:val="00DD3C12"/>
    <w:rsid w:val="00DE09B9"/>
    <w:rsid w:val="00DE0D35"/>
    <w:rsid w:val="00DE2713"/>
    <w:rsid w:val="00DE2BF7"/>
    <w:rsid w:val="00DE3EBF"/>
    <w:rsid w:val="00DE3F29"/>
    <w:rsid w:val="00DE4E20"/>
    <w:rsid w:val="00DE5619"/>
    <w:rsid w:val="00DE5895"/>
    <w:rsid w:val="00DE5C24"/>
    <w:rsid w:val="00DE7BA8"/>
    <w:rsid w:val="00DF0C69"/>
    <w:rsid w:val="00DF3360"/>
    <w:rsid w:val="00DF6B3D"/>
    <w:rsid w:val="00E0237A"/>
    <w:rsid w:val="00E15184"/>
    <w:rsid w:val="00E16AB0"/>
    <w:rsid w:val="00E177DB"/>
    <w:rsid w:val="00E17B30"/>
    <w:rsid w:val="00E17CF5"/>
    <w:rsid w:val="00E17E79"/>
    <w:rsid w:val="00E20617"/>
    <w:rsid w:val="00E21151"/>
    <w:rsid w:val="00E2169B"/>
    <w:rsid w:val="00E23585"/>
    <w:rsid w:val="00E316F8"/>
    <w:rsid w:val="00E46C64"/>
    <w:rsid w:val="00E5215D"/>
    <w:rsid w:val="00E526C7"/>
    <w:rsid w:val="00E53A66"/>
    <w:rsid w:val="00E55955"/>
    <w:rsid w:val="00E747DC"/>
    <w:rsid w:val="00E74A9A"/>
    <w:rsid w:val="00E7654E"/>
    <w:rsid w:val="00E80541"/>
    <w:rsid w:val="00E81979"/>
    <w:rsid w:val="00E8316F"/>
    <w:rsid w:val="00E85A2F"/>
    <w:rsid w:val="00E868AA"/>
    <w:rsid w:val="00E91C79"/>
    <w:rsid w:val="00E96ED9"/>
    <w:rsid w:val="00EA0DD8"/>
    <w:rsid w:val="00EA3589"/>
    <w:rsid w:val="00EA63AE"/>
    <w:rsid w:val="00EB183E"/>
    <w:rsid w:val="00EB1F98"/>
    <w:rsid w:val="00EB20D2"/>
    <w:rsid w:val="00EB7383"/>
    <w:rsid w:val="00EC7F9F"/>
    <w:rsid w:val="00EE10BD"/>
    <w:rsid w:val="00EF3D01"/>
    <w:rsid w:val="00F05877"/>
    <w:rsid w:val="00F12040"/>
    <w:rsid w:val="00F124A2"/>
    <w:rsid w:val="00F23878"/>
    <w:rsid w:val="00F25DE1"/>
    <w:rsid w:val="00F321AC"/>
    <w:rsid w:val="00F34CE5"/>
    <w:rsid w:val="00F40AFA"/>
    <w:rsid w:val="00F41ECF"/>
    <w:rsid w:val="00F44831"/>
    <w:rsid w:val="00F5235D"/>
    <w:rsid w:val="00F54082"/>
    <w:rsid w:val="00F54BF3"/>
    <w:rsid w:val="00F6249F"/>
    <w:rsid w:val="00F62F7A"/>
    <w:rsid w:val="00F648DF"/>
    <w:rsid w:val="00F66553"/>
    <w:rsid w:val="00F66A3A"/>
    <w:rsid w:val="00F73CD9"/>
    <w:rsid w:val="00F77425"/>
    <w:rsid w:val="00F81E76"/>
    <w:rsid w:val="00F8265A"/>
    <w:rsid w:val="00F83A9F"/>
    <w:rsid w:val="00F94B5B"/>
    <w:rsid w:val="00F964F5"/>
    <w:rsid w:val="00FA1C31"/>
    <w:rsid w:val="00FA428A"/>
    <w:rsid w:val="00FA4FD8"/>
    <w:rsid w:val="00FA51F0"/>
    <w:rsid w:val="00FA7A2F"/>
    <w:rsid w:val="00FB3F7F"/>
    <w:rsid w:val="00FC24E2"/>
    <w:rsid w:val="00FD1328"/>
    <w:rsid w:val="00FE30CC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DB0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DB0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37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dea.cerge-ei.cz/studies/castecne-uvazky-v-cesku-vzacne-zbozi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C:\Users\Dan\AppData\Local\Temp\pid-12076\ide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penazova@cerge-e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niel.munich@cerge-ei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kub.grossmann@cerge-ei.cz%20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79CA4-AF63-4960-A05B-78D72756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9</cp:revision>
  <cp:lastPrinted>2022-08-01T11:38:00Z</cp:lastPrinted>
  <dcterms:created xsi:type="dcterms:W3CDTF">2025-02-21T12:11:00Z</dcterms:created>
  <dcterms:modified xsi:type="dcterms:W3CDTF">2025-02-25T11:24:00Z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